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6"/>
        <w:gridCol w:w="7207"/>
      </w:tblGrid>
      <w:tr w:rsidR="00C21F0E" w:rsidRPr="00C21F0E" w14:paraId="67D3EAD3" w14:textId="77777777" w:rsidTr="00A31C1E">
        <w:trPr>
          <w:trHeight w:val="292"/>
        </w:trPr>
        <w:tc>
          <w:tcPr>
            <w:tcW w:w="2146" w:type="dxa"/>
          </w:tcPr>
          <w:p w14:paraId="0BB46B10" w14:textId="77777777" w:rsidR="00C21F0E" w:rsidRPr="00C21F0E" w:rsidRDefault="00C21F0E" w:rsidP="00C21F0E">
            <w:pPr>
              <w:widowControl w:val="0"/>
              <w:autoSpaceDE w:val="0"/>
              <w:autoSpaceDN w:val="0"/>
              <w:spacing w:after="0" w:line="273" w:lineRule="exact"/>
              <w:ind w:left="107"/>
              <w:rPr>
                <w:rFonts w:ascii="Calibri" w:eastAsia="Calibri" w:hAnsi="Calibri" w:cs="Calibri"/>
                <w:b/>
                <w:sz w:val="24"/>
                <w:lang w:val="en-CA" w:eastAsia="en-CA" w:bidi="en-CA"/>
              </w:rPr>
            </w:pPr>
            <w:r w:rsidRPr="00C21F0E">
              <w:rPr>
                <w:rFonts w:ascii="Calibri" w:eastAsia="Calibri" w:hAnsi="Calibri" w:cs="Calibri"/>
                <w:b/>
                <w:sz w:val="24"/>
                <w:lang w:val="en-CA" w:eastAsia="en-CA" w:bidi="en-CA"/>
              </w:rPr>
              <w:t>Policy Name</w:t>
            </w:r>
          </w:p>
        </w:tc>
        <w:tc>
          <w:tcPr>
            <w:tcW w:w="7207" w:type="dxa"/>
          </w:tcPr>
          <w:p w14:paraId="237C04E1" w14:textId="77777777" w:rsidR="00C21F0E" w:rsidRPr="00C21F0E" w:rsidRDefault="00C21F0E" w:rsidP="00C21F0E">
            <w:pPr>
              <w:widowControl w:val="0"/>
              <w:autoSpaceDE w:val="0"/>
              <w:autoSpaceDN w:val="0"/>
              <w:spacing w:after="0" w:line="273" w:lineRule="exact"/>
              <w:ind w:left="107"/>
              <w:rPr>
                <w:rFonts w:ascii="Calibri" w:eastAsia="Calibri" w:hAnsi="Calibri" w:cs="Calibri"/>
                <w:b/>
                <w:sz w:val="24"/>
                <w:lang w:val="en-CA" w:eastAsia="en-CA" w:bidi="en-CA"/>
              </w:rPr>
            </w:pPr>
            <w:r w:rsidRPr="00C21F0E">
              <w:rPr>
                <w:rFonts w:ascii="Calibri" w:eastAsia="Calibri" w:hAnsi="Calibri" w:cs="Calibri"/>
                <w:b/>
                <w:sz w:val="24"/>
                <w:lang w:val="en-CA" w:eastAsia="en-CA" w:bidi="en-CA"/>
              </w:rPr>
              <w:t>Financial Conditions and Activities</w:t>
            </w:r>
          </w:p>
        </w:tc>
      </w:tr>
      <w:tr w:rsidR="00C21F0E" w:rsidRPr="00C21F0E" w14:paraId="713D1F1A" w14:textId="77777777" w:rsidTr="00A31C1E">
        <w:trPr>
          <w:trHeight w:val="294"/>
        </w:trPr>
        <w:tc>
          <w:tcPr>
            <w:tcW w:w="2146" w:type="dxa"/>
          </w:tcPr>
          <w:p w14:paraId="47E49E9B" w14:textId="77777777" w:rsidR="00C21F0E" w:rsidRPr="00C21F0E" w:rsidRDefault="00C21F0E" w:rsidP="00C21F0E">
            <w:pPr>
              <w:widowControl w:val="0"/>
              <w:autoSpaceDE w:val="0"/>
              <w:autoSpaceDN w:val="0"/>
              <w:spacing w:before="1" w:after="0" w:line="273" w:lineRule="exact"/>
              <w:ind w:left="107"/>
              <w:rPr>
                <w:rFonts w:ascii="Calibri" w:eastAsia="Calibri" w:hAnsi="Calibri" w:cs="Calibri"/>
                <w:b/>
                <w:sz w:val="24"/>
                <w:lang w:val="en-CA" w:eastAsia="en-CA" w:bidi="en-CA"/>
              </w:rPr>
            </w:pPr>
            <w:r w:rsidRPr="00C21F0E">
              <w:rPr>
                <w:rFonts w:ascii="Calibri" w:eastAsia="Calibri" w:hAnsi="Calibri" w:cs="Calibri"/>
                <w:b/>
                <w:sz w:val="24"/>
                <w:lang w:val="en-CA" w:eastAsia="en-CA" w:bidi="en-CA"/>
              </w:rPr>
              <w:t>Policy Number</w:t>
            </w:r>
          </w:p>
        </w:tc>
        <w:tc>
          <w:tcPr>
            <w:tcW w:w="7207" w:type="dxa"/>
          </w:tcPr>
          <w:p w14:paraId="28A5871D" w14:textId="77777777" w:rsidR="00C21F0E" w:rsidRPr="00C21F0E" w:rsidRDefault="00C21F0E" w:rsidP="00C21F0E">
            <w:pPr>
              <w:widowControl w:val="0"/>
              <w:autoSpaceDE w:val="0"/>
              <w:autoSpaceDN w:val="0"/>
              <w:spacing w:before="1" w:after="0" w:line="273" w:lineRule="exact"/>
              <w:ind w:left="107"/>
              <w:rPr>
                <w:rFonts w:ascii="Calibri" w:eastAsia="Calibri" w:hAnsi="Calibri" w:cs="Calibri"/>
                <w:b/>
                <w:sz w:val="24"/>
                <w:lang w:val="en-CA" w:eastAsia="en-CA" w:bidi="en-CA"/>
              </w:rPr>
            </w:pPr>
            <w:r w:rsidRPr="00C21F0E">
              <w:rPr>
                <w:rFonts w:ascii="Calibri" w:eastAsia="Calibri" w:hAnsi="Calibri" w:cs="Calibri"/>
                <w:b/>
                <w:sz w:val="24"/>
                <w:lang w:val="en-CA" w:eastAsia="en-CA" w:bidi="en-CA"/>
              </w:rPr>
              <w:t>EL – 5</w:t>
            </w:r>
          </w:p>
        </w:tc>
      </w:tr>
      <w:tr w:rsidR="00C21F0E" w:rsidRPr="00C21F0E" w14:paraId="46099C4C" w14:textId="77777777" w:rsidTr="00A31C1E">
        <w:trPr>
          <w:trHeight w:val="292"/>
        </w:trPr>
        <w:tc>
          <w:tcPr>
            <w:tcW w:w="2146" w:type="dxa"/>
          </w:tcPr>
          <w:p w14:paraId="50DF11CB" w14:textId="77777777" w:rsidR="00C21F0E" w:rsidRPr="00C21F0E" w:rsidRDefault="00C21F0E" w:rsidP="00C21F0E">
            <w:pPr>
              <w:widowControl w:val="0"/>
              <w:autoSpaceDE w:val="0"/>
              <w:autoSpaceDN w:val="0"/>
              <w:spacing w:after="0" w:line="272" w:lineRule="exact"/>
              <w:ind w:left="107"/>
              <w:rPr>
                <w:rFonts w:ascii="Calibri" w:eastAsia="Calibri" w:hAnsi="Calibri" w:cs="Calibri"/>
                <w:b/>
                <w:sz w:val="24"/>
                <w:lang w:val="en-CA" w:eastAsia="en-CA" w:bidi="en-CA"/>
              </w:rPr>
            </w:pPr>
            <w:r w:rsidRPr="00C21F0E">
              <w:rPr>
                <w:rFonts w:ascii="Calibri" w:eastAsia="Calibri" w:hAnsi="Calibri" w:cs="Calibri"/>
                <w:b/>
                <w:sz w:val="24"/>
                <w:lang w:val="en-CA" w:eastAsia="en-CA" w:bidi="en-CA"/>
              </w:rPr>
              <w:t>Policy Type</w:t>
            </w:r>
          </w:p>
        </w:tc>
        <w:tc>
          <w:tcPr>
            <w:tcW w:w="7207" w:type="dxa"/>
          </w:tcPr>
          <w:p w14:paraId="18BA8193" w14:textId="77777777" w:rsidR="00C21F0E" w:rsidRPr="00C21F0E" w:rsidRDefault="00C21F0E" w:rsidP="00C21F0E">
            <w:pPr>
              <w:widowControl w:val="0"/>
              <w:autoSpaceDE w:val="0"/>
              <w:autoSpaceDN w:val="0"/>
              <w:spacing w:after="0" w:line="272" w:lineRule="exact"/>
              <w:ind w:left="107"/>
              <w:rPr>
                <w:rFonts w:ascii="Calibri" w:eastAsia="Calibri" w:hAnsi="Calibri" w:cs="Calibri"/>
                <w:b/>
                <w:sz w:val="24"/>
                <w:lang w:val="en-CA" w:eastAsia="en-CA" w:bidi="en-CA"/>
              </w:rPr>
            </w:pPr>
            <w:r w:rsidRPr="00C21F0E">
              <w:rPr>
                <w:rFonts w:ascii="Calibri" w:eastAsia="Calibri" w:hAnsi="Calibri" w:cs="Calibri"/>
                <w:b/>
                <w:sz w:val="24"/>
                <w:lang w:val="en-CA" w:eastAsia="en-CA" w:bidi="en-CA"/>
              </w:rPr>
              <w:t>Executive Limitations (EL)</w:t>
            </w:r>
          </w:p>
        </w:tc>
      </w:tr>
      <w:tr w:rsidR="00C21F0E" w:rsidRPr="00C21F0E" w14:paraId="300E76F6" w14:textId="77777777" w:rsidTr="00A31C1E">
        <w:trPr>
          <w:trHeight w:val="292"/>
        </w:trPr>
        <w:tc>
          <w:tcPr>
            <w:tcW w:w="2146" w:type="dxa"/>
          </w:tcPr>
          <w:p w14:paraId="79BDFCC7" w14:textId="4D2ED668" w:rsidR="00C21F0E" w:rsidRPr="00C21F0E" w:rsidRDefault="00A22840" w:rsidP="00C21F0E">
            <w:pPr>
              <w:widowControl w:val="0"/>
              <w:autoSpaceDE w:val="0"/>
              <w:autoSpaceDN w:val="0"/>
              <w:spacing w:after="0" w:line="272" w:lineRule="exact"/>
              <w:ind w:left="107"/>
              <w:rPr>
                <w:rFonts w:ascii="Calibri" w:eastAsia="Calibri" w:hAnsi="Calibri" w:cs="Calibri"/>
                <w:b/>
                <w:sz w:val="24"/>
                <w:lang w:val="en-CA" w:eastAsia="en-CA" w:bidi="en-CA"/>
              </w:rPr>
            </w:pPr>
            <w:r>
              <w:rPr>
                <w:rFonts w:ascii="Calibri" w:eastAsia="Calibri" w:hAnsi="Calibri" w:cs="Calibri"/>
                <w:b/>
                <w:sz w:val="24"/>
                <w:lang w:val="en-CA" w:eastAsia="en-CA" w:bidi="en-CA"/>
              </w:rPr>
              <w:t xml:space="preserve">Last </w:t>
            </w:r>
            <w:r w:rsidR="00C21F0E" w:rsidRPr="00C21F0E">
              <w:rPr>
                <w:rFonts w:ascii="Calibri" w:eastAsia="Calibri" w:hAnsi="Calibri" w:cs="Calibri"/>
                <w:b/>
                <w:sz w:val="24"/>
                <w:lang w:val="en-CA" w:eastAsia="en-CA" w:bidi="en-CA"/>
              </w:rPr>
              <w:t>Approved</w:t>
            </w:r>
          </w:p>
        </w:tc>
        <w:tc>
          <w:tcPr>
            <w:tcW w:w="7207" w:type="dxa"/>
          </w:tcPr>
          <w:p w14:paraId="08975116" w14:textId="1415E281" w:rsidR="00C21F0E" w:rsidRPr="00BF78D1" w:rsidRDefault="002B7712" w:rsidP="00C21F0E">
            <w:pPr>
              <w:widowControl w:val="0"/>
              <w:autoSpaceDE w:val="0"/>
              <w:autoSpaceDN w:val="0"/>
              <w:spacing w:after="0" w:line="272" w:lineRule="exact"/>
              <w:ind w:left="107"/>
              <w:rPr>
                <w:rFonts w:ascii="Calibri" w:eastAsia="Calibri" w:hAnsi="Calibri" w:cs="Calibri"/>
                <w:b/>
                <w:sz w:val="24"/>
                <w:lang w:val="en-CA" w:eastAsia="en-CA" w:bidi="en-CA"/>
              </w:rPr>
            </w:pPr>
            <w:r w:rsidRPr="00BF78D1">
              <w:rPr>
                <w:rFonts w:ascii="Calibri" w:eastAsia="Calibri" w:hAnsi="Calibri" w:cs="Calibri"/>
                <w:b/>
                <w:sz w:val="24"/>
                <w:lang w:val="en-CA" w:eastAsia="en-CA" w:bidi="en-CA"/>
              </w:rPr>
              <w:t xml:space="preserve">March </w:t>
            </w:r>
            <w:r w:rsidR="00BF78D1" w:rsidRPr="00BF78D1">
              <w:rPr>
                <w:rFonts w:ascii="Calibri" w:eastAsia="Calibri" w:hAnsi="Calibri" w:cs="Calibri"/>
                <w:b/>
                <w:sz w:val="24"/>
                <w:lang w:val="en-CA" w:eastAsia="en-CA" w:bidi="en-CA"/>
              </w:rPr>
              <w:t xml:space="preserve">29, </w:t>
            </w:r>
            <w:r w:rsidR="00884D65" w:rsidRPr="00BF78D1">
              <w:rPr>
                <w:rFonts w:ascii="Calibri" w:eastAsia="Calibri" w:hAnsi="Calibri" w:cs="Calibri"/>
                <w:b/>
                <w:sz w:val="24"/>
                <w:lang w:val="en-CA" w:eastAsia="en-CA" w:bidi="en-CA"/>
              </w:rPr>
              <w:t>2023,</w:t>
            </w:r>
            <w:r w:rsidRPr="00BF78D1">
              <w:rPr>
                <w:rFonts w:ascii="Calibri" w:eastAsia="Calibri" w:hAnsi="Calibri" w:cs="Calibri"/>
                <w:b/>
                <w:sz w:val="24"/>
                <w:lang w:val="en-CA" w:eastAsia="en-CA" w:bidi="en-CA"/>
              </w:rPr>
              <w:t xml:space="preserve"> and Audit May</w:t>
            </w:r>
            <w:r w:rsidR="00BF78D1" w:rsidRPr="00BF78D1">
              <w:rPr>
                <w:rFonts w:ascii="Calibri" w:eastAsia="Calibri" w:hAnsi="Calibri" w:cs="Calibri"/>
                <w:b/>
                <w:sz w:val="24"/>
                <w:lang w:val="en-CA" w:eastAsia="en-CA" w:bidi="en-CA"/>
              </w:rPr>
              <w:t xml:space="preserve"> 2023</w:t>
            </w:r>
          </w:p>
        </w:tc>
      </w:tr>
      <w:tr w:rsidR="00C21F0E" w:rsidRPr="00C21F0E" w14:paraId="54B4EC53" w14:textId="77777777" w:rsidTr="00A31C1E">
        <w:trPr>
          <w:trHeight w:val="587"/>
        </w:trPr>
        <w:tc>
          <w:tcPr>
            <w:tcW w:w="2146" w:type="dxa"/>
          </w:tcPr>
          <w:p w14:paraId="35F67729" w14:textId="77777777" w:rsidR="00C21F0E" w:rsidRPr="00C21F0E" w:rsidRDefault="00C21F0E" w:rsidP="00C21F0E">
            <w:pPr>
              <w:widowControl w:val="0"/>
              <w:autoSpaceDE w:val="0"/>
              <w:autoSpaceDN w:val="0"/>
              <w:spacing w:after="0" w:line="292" w:lineRule="exact"/>
              <w:ind w:left="107"/>
              <w:rPr>
                <w:rFonts w:ascii="Calibri" w:eastAsia="Calibri" w:hAnsi="Calibri" w:cs="Calibri"/>
                <w:b/>
                <w:sz w:val="24"/>
                <w:lang w:val="en-CA" w:eastAsia="en-CA" w:bidi="en-CA"/>
              </w:rPr>
            </w:pPr>
            <w:r w:rsidRPr="00C21F0E">
              <w:rPr>
                <w:rFonts w:ascii="Calibri" w:eastAsia="Calibri" w:hAnsi="Calibri" w:cs="Calibri"/>
                <w:b/>
                <w:sz w:val="24"/>
                <w:lang w:val="en-CA" w:eastAsia="en-CA" w:bidi="en-CA"/>
              </w:rPr>
              <w:t>Board Review</w:t>
            </w:r>
          </w:p>
        </w:tc>
        <w:tc>
          <w:tcPr>
            <w:tcW w:w="7207" w:type="dxa"/>
          </w:tcPr>
          <w:p w14:paraId="4B4637C9" w14:textId="5A307660" w:rsidR="00C21F0E" w:rsidRPr="00C21F0E" w:rsidRDefault="00C21F0E" w:rsidP="00C21F0E">
            <w:pPr>
              <w:widowControl w:val="0"/>
              <w:autoSpaceDE w:val="0"/>
              <w:autoSpaceDN w:val="0"/>
              <w:spacing w:after="0" w:line="292" w:lineRule="exact"/>
              <w:ind w:left="107"/>
              <w:rPr>
                <w:rFonts w:ascii="Calibri" w:eastAsia="Calibri" w:hAnsi="Calibri" w:cs="Calibri"/>
                <w:b/>
                <w:sz w:val="24"/>
                <w:lang w:val="en-CA" w:eastAsia="en-CA" w:bidi="en-CA"/>
              </w:rPr>
            </w:pPr>
            <w:r w:rsidRPr="00C21F0E">
              <w:rPr>
                <w:rFonts w:ascii="Calibri" w:eastAsia="Calibri" w:hAnsi="Calibri" w:cs="Calibri"/>
                <w:b/>
                <w:sz w:val="24"/>
                <w:lang w:val="en-CA" w:eastAsia="en-CA" w:bidi="en-CA"/>
              </w:rPr>
              <w:t xml:space="preserve">Internal – Twice Annually - March &amp; </w:t>
            </w:r>
            <w:r w:rsidR="00A22840">
              <w:rPr>
                <w:rFonts w:ascii="Calibri" w:eastAsia="Calibri" w:hAnsi="Calibri" w:cs="Calibri"/>
                <w:b/>
                <w:sz w:val="24"/>
                <w:lang w:val="en-CA" w:eastAsia="en-CA" w:bidi="en-CA"/>
              </w:rPr>
              <w:t>November</w:t>
            </w:r>
          </w:p>
          <w:p w14:paraId="5FD6F654" w14:textId="77777777" w:rsidR="00C21F0E" w:rsidRPr="00C21F0E" w:rsidRDefault="00C21F0E" w:rsidP="00C21F0E">
            <w:pPr>
              <w:widowControl w:val="0"/>
              <w:autoSpaceDE w:val="0"/>
              <w:autoSpaceDN w:val="0"/>
              <w:spacing w:after="0" w:line="275" w:lineRule="exact"/>
              <w:ind w:left="107"/>
              <w:rPr>
                <w:rFonts w:ascii="Calibri" w:eastAsia="Calibri" w:hAnsi="Calibri" w:cs="Calibri"/>
                <w:b/>
                <w:sz w:val="24"/>
                <w:lang w:val="en-CA" w:eastAsia="en-CA" w:bidi="en-CA"/>
              </w:rPr>
            </w:pPr>
            <w:r w:rsidRPr="00C21F0E">
              <w:rPr>
                <w:rFonts w:ascii="Calibri" w:eastAsia="Calibri" w:hAnsi="Calibri" w:cs="Calibri"/>
                <w:b/>
                <w:sz w:val="24"/>
                <w:lang w:val="en-CA" w:eastAsia="en-CA" w:bidi="en-CA"/>
              </w:rPr>
              <w:t>Externally – Once Annually - May</w:t>
            </w:r>
          </w:p>
        </w:tc>
      </w:tr>
    </w:tbl>
    <w:p w14:paraId="45015903" w14:textId="770EF916" w:rsidR="008B5CA1" w:rsidRPr="008B5CA1" w:rsidRDefault="00216CDB" w:rsidP="008B5CA1">
      <w:pPr>
        <w:autoSpaceDE w:val="0"/>
        <w:autoSpaceDN w:val="0"/>
        <w:adjustRightInd w:val="0"/>
        <w:spacing w:after="0" w:line="240" w:lineRule="auto"/>
        <w:rPr>
          <w:rFonts w:ascii="Calibri" w:hAnsi="Calibri" w:cs="Calibri"/>
          <w:sz w:val="23"/>
          <w:szCs w:val="23"/>
          <w:u w:val="single"/>
        </w:rPr>
      </w:pPr>
      <w:bookmarkStart w:id="0" w:name="_Hlk55195609"/>
      <w:r>
        <w:rPr>
          <w:rFonts w:ascii="Calibri" w:eastAsia="Calibri" w:hAnsi="Calibri" w:cs="Calibri"/>
          <w:sz w:val="24"/>
          <w:szCs w:val="24"/>
          <w:lang w:val="en-CA" w:eastAsia="en-CA" w:bidi="en-CA"/>
        </w:rPr>
        <w:t xml:space="preserve"> </w:t>
      </w:r>
    </w:p>
    <w:p w14:paraId="7BAC8683" w14:textId="7EDBD205" w:rsidR="00216CDB" w:rsidRPr="00216CDB" w:rsidRDefault="00F25541" w:rsidP="00216CDB">
      <w:pPr>
        <w:widowControl w:val="0"/>
        <w:autoSpaceDE w:val="0"/>
        <w:autoSpaceDN w:val="0"/>
        <w:spacing w:before="51" w:after="0" w:line="276" w:lineRule="auto"/>
        <w:ind w:left="100" w:right="511"/>
        <w:rPr>
          <w:rFonts w:ascii="Calibri" w:eastAsia="Calibri" w:hAnsi="Calibri" w:cs="Calibri"/>
          <w:color w:val="FF0000"/>
          <w:sz w:val="24"/>
          <w:szCs w:val="24"/>
          <w:lang w:val="en-CA" w:eastAsia="en-CA" w:bidi="en-CA"/>
        </w:rPr>
      </w:pPr>
      <w:r>
        <w:rPr>
          <w:rFonts w:ascii="Calibri" w:hAnsi="Calibri" w:cs="Calibri"/>
          <w:sz w:val="23"/>
          <w:szCs w:val="23"/>
        </w:rPr>
        <w:t xml:space="preserve"> </w:t>
      </w:r>
      <w:r w:rsidR="00216CDB" w:rsidRPr="00216CDB">
        <w:rPr>
          <w:rFonts w:ascii="Calibri" w:eastAsia="Calibri" w:hAnsi="Calibri" w:cs="Calibri"/>
          <w:sz w:val="24"/>
          <w:szCs w:val="24"/>
          <w:lang w:val="en-CA" w:eastAsia="en-CA" w:bidi="en-CA"/>
        </w:rPr>
        <w:t xml:space="preserve">With respect to the actual ongoing financial conditions and activities, the Executive Director shall not knowingly </w:t>
      </w:r>
      <w:r w:rsidR="00490013" w:rsidRPr="00216CDB">
        <w:rPr>
          <w:rFonts w:ascii="Calibri" w:eastAsia="Calibri" w:hAnsi="Calibri" w:cs="Calibri"/>
          <w:sz w:val="24"/>
          <w:szCs w:val="24"/>
          <w:lang w:val="en-CA" w:eastAsia="en-CA" w:bidi="en-CA"/>
        </w:rPr>
        <w:t>cause or</w:t>
      </w:r>
      <w:r w:rsidR="00216CDB" w:rsidRPr="00216CDB">
        <w:rPr>
          <w:rFonts w:ascii="Calibri" w:eastAsia="Calibri" w:hAnsi="Calibri" w:cs="Calibri"/>
          <w:sz w:val="24"/>
          <w:szCs w:val="24"/>
          <w:lang w:val="en-CA" w:eastAsia="en-CA" w:bidi="en-CA"/>
        </w:rPr>
        <w:t xml:space="preserve"> allow the development of financial jeopardy or a material deviation of actual expenditures from Hospice PEI priorities established in its Ends Policies. </w:t>
      </w:r>
      <w:r w:rsidR="00216CDB" w:rsidRPr="00216CDB">
        <w:rPr>
          <w:rFonts w:ascii="Calibri" w:eastAsia="Calibri" w:hAnsi="Calibri" w:cs="Calibri"/>
          <w:b/>
          <w:bCs/>
          <w:sz w:val="24"/>
          <w:szCs w:val="24"/>
          <w:u w:val="single"/>
          <w:lang w:val="en-CA" w:eastAsia="en-CA" w:bidi="en-CA"/>
        </w:rPr>
        <w:t>Executive Directors Interpretation</w:t>
      </w:r>
      <w:r w:rsidR="00216CDB" w:rsidRPr="00216CDB">
        <w:rPr>
          <w:rFonts w:ascii="Calibri" w:eastAsia="Calibri" w:hAnsi="Calibri" w:cs="Calibri"/>
          <w:sz w:val="24"/>
          <w:szCs w:val="24"/>
          <w:lang w:val="en-CA" w:eastAsia="en-CA" w:bidi="en-CA"/>
        </w:rPr>
        <w:t xml:space="preserve"> (and justification as to why it is reasonable) </w:t>
      </w:r>
      <w:bookmarkStart w:id="1" w:name="_Hlk65661108"/>
      <w:r w:rsidR="00216CDB">
        <w:rPr>
          <w:rFonts w:ascii="Calibri" w:eastAsia="Calibri" w:hAnsi="Calibri" w:cs="Calibri"/>
          <w:color w:val="FF0000"/>
          <w:sz w:val="24"/>
          <w:szCs w:val="24"/>
          <w:lang w:val="en-CA" w:eastAsia="en-CA" w:bidi="en-CA"/>
        </w:rPr>
        <w:t xml:space="preserve"> </w:t>
      </w:r>
    </w:p>
    <w:bookmarkEnd w:id="1"/>
    <w:p w14:paraId="24B13FAF" w14:textId="77777777" w:rsidR="00216CDB" w:rsidRPr="00216CDB" w:rsidRDefault="00216CDB" w:rsidP="00216CDB">
      <w:pPr>
        <w:widowControl w:val="0"/>
        <w:numPr>
          <w:ilvl w:val="0"/>
          <w:numId w:val="36"/>
        </w:numPr>
        <w:autoSpaceDE w:val="0"/>
        <w:autoSpaceDN w:val="0"/>
        <w:spacing w:before="51" w:after="0" w:line="276" w:lineRule="auto"/>
        <w:ind w:right="511"/>
        <w:rPr>
          <w:rFonts w:ascii="Calibri" w:eastAsia="Calibri" w:hAnsi="Calibri" w:cs="Calibri"/>
          <w:sz w:val="24"/>
          <w:szCs w:val="24"/>
          <w:lang w:val="en-CA" w:eastAsia="en-CA" w:bidi="en-CA"/>
        </w:rPr>
      </w:pPr>
      <w:r w:rsidRPr="00216CDB">
        <w:rPr>
          <w:rFonts w:ascii="Calibri" w:eastAsia="Calibri" w:hAnsi="Calibri" w:cs="Calibri"/>
          <w:sz w:val="24"/>
          <w:szCs w:val="24"/>
          <w:lang w:val="en-CA" w:eastAsia="en-CA" w:bidi="en-CA"/>
        </w:rPr>
        <w:t xml:space="preserve">I interpret this to mean that the Executive Director should ensure good financial controls are in place and monitored and revenues are used for the work we do as </w:t>
      </w:r>
      <w:proofErr w:type="gramStart"/>
      <w:r w:rsidRPr="00216CDB">
        <w:rPr>
          <w:rFonts w:ascii="Calibri" w:eastAsia="Calibri" w:hAnsi="Calibri" w:cs="Calibri"/>
          <w:sz w:val="24"/>
          <w:szCs w:val="24"/>
          <w:lang w:val="en-CA" w:eastAsia="en-CA" w:bidi="en-CA"/>
        </w:rPr>
        <w:t>defined</w:t>
      </w:r>
      <w:proofErr w:type="gramEnd"/>
      <w:r w:rsidRPr="00216CDB">
        <w:rPr>
          <w:rFonts w:ascii="Calibri" w:eastAsia="Calibri" w:hAnsi="Calibri" w:cs="Calibri"/>
          <w:sz w:val="24"/>
          <w:szCs w:val="24"/>
          <w:lang w:val="en-CA" w:eastAsia="en-CA" w:bidi="en-CA"/>
        </w:rPr>
        <w:t xml:space="preserve"> by the ends policies which informs how we do our work and for whom.  </w:t>
      </w:r>
    </w:p>
    <w:p w14:paraId="3EE4EC39" w14:textId="77777777" w:rsidR="00216CDB" w:rsidRPr="00216CDB" w:rsidRDefault="00216CDB" w:rsidP="00216CDB">
      <w:pPr>
        <w:widowControl w:val="0"/>
        <w:numPr>
          <w:ilvl w:val="0"/>
          <w:numId w:val="36"/>
        </w:numPr>
        <w:autoSpaceDE w:val="0"/>
        <w:autoSpaceDN w:val="0"/>
        <w:spacing w:before="51" w:after="0" w:line="276" w:lineRule="auto"/>
        <w:ind w:right="511"/>
        <w:rPr>
          <w:rFonts w:ascii="Calibri" w:eastAsia="Calibri" w:hAnsi="Calibri" w:cs="Calibri"/>
          <w:sz w:val="24"/>
          <w:szCs w:val="24"/>
          <w:lang w:val="en-CA" w:eastAsia="en-CA" w:bidi="en-CA"/>
        </w:rPr>
      </w:pPr>
      <w:r w:rsidRPr="00216CDB">
        <w:rPr>
          <w:rFonts w:ascii="Calibri" w:eastAsia="Calibri" w:hAnsi="Calibri" w:cs="Calibri"/>
          <w:sz w:val="24"/>
          <w:szCs w:val="24"/>
          <w:lang w:val="en-CA" w:eastAsia="en-CA" w:bidi="en-CA"/>
        </w:rPr>
        <w:t>I should not cause any financial jeopardy intentionally or not by uninformed of potential financial issues.</w:t>
      </w:r>
    </w:p>
    <w:p w14:paraId="6F4723C4" w14:textId="77777777" w:rsidR="00216CDB" w:rsidRPr="00216CDB" w:rsidRDefault="00216CDB" w:rsidP="00216CDB">
      <w:pPr>
        <w:widowControl w:val="0"/>
        <w:autoSpaceDE w:val="0"/>
        <w:autoSpaceDN w:val="0"/>
        <w:spacing w:before="51" w:after="0" w:line="276" w:lineRule="auto"/>
        <w:ind w:left="820" w:right="511"/>
        <w:rPr>
          <w:rFonts w:ascii="Calibri" w:eastAsia="Calibri" w:hAnsi="Calibri" w:cs="Calibri"/>
          <w:color w:val="FF0000"/>
          <w:sz w:val="24"/>
          <w:szCs w:val="24"/>
          <w:lang w:val="en-CA" w:eastAsia="en-CA" w:bidi="en-CA"/>
        </w:rPr>
      </w:pPr>
      <w:r w:rsidRPr="00216CDB">
        <w:rPr>
          <w:rFonts w:ascii="Calibri" w:eastAsia="Calibri" w:hAnsi="Calibri" w:cs="Calibri"/>
          <w:sz w:val="24"/>
          <w:szCs w:val="24"/>
          <w:u w:val="single"/>
          <w:lang w:val="en-CA" w:eastAsia="en-CA" w:bidi="en-CA"/>
        </w:rPr>
        <w:t xml:space="preserve">Data </w:t>
      </w:r>
      <w:r w:rsidRPr="00216CDB">
        <w:rPr>
          <w:rFonts w:ascii="Calibri" w:eastAsia="Calibri" w:hAnsi="Calibri" w:cs="Calibri"/>
          <w:color w:val="FF0000"/>
          <w:sz w:val="24"/>
          <w:szCs w:val="24"/>
          <w:lang w:val="en-CA" w:eastAsia="en-CA" w:bidi="en-CA"/>
        </w:rPr>
        <w:t>(new data in red)</w:t>
      </w:r>
    </w:p>
    <w:p w14:paraId="173406F9" w14:textId="77777777" w:rsidR="00216CDB" w:rsidRPr="00216CDB" w:rsidRDefault="00216CDB" w:rsidP="00216CDB">
      <w:pPr>
        <w:widowControl w:val="0"/>
        <w:numPr>
          <w:ilvl w:val="0"/>
          <w:numId w:val="36"/>
        </w:numPr>
        <w:autoSpaceDE w:val="0"/>
        <w:autoSpaceDN w:val="0"/>
        <w:spacing w:before="51" w:after="0" w:line="276" w:lineRule="auto"/>
        <w:ind w:right="511"/>
        <w:rPr>
          <w:rFonts w:ascii="Calibri" w:eastAsia="Calibri" w:hAnsi="Calibri" w:cs="Calibri"/>
          <w:sz w:val="24"/>
          <w:szCs w:val="24"/>
          <w:u w:val="single"/>
          <w:lang w:val="en-CA" w:eastAsia="en-CA" w:bidi="en-CA"/>
        </w:rPr>
      </w:pPr>
      <w:r w:rsidRPr="00216CDB">
        <w:rPr>
          <w:rFonts w:ascii="Calibri" w:eastAsia="Calibri" w:hAnsi="Calibri" w:cs="Calibri"/>
          <w:sz w:val="24"/>
          <w:szCs w:val="24"/>
          <w:lang w:val="en-CA" w:eastAsia="en-CA" w:bidi="en-CA"/>
        </w:rPr>
        <w:t>Purchase orders are required for any expenditure and are reviewed and approved by the ED.</w:t>
      </w:r>
    </w:p>
    <w:p w14:paraId="41FC402B" w14:textId="77777777" w:rsidR="00216CDB" w:rsidRPr="00216CDB" w:rsidRDefault="00216CDB" w:rsidP="00216CDB">
      <w:pPr>
        <w:widowControl w:val="0"/>
        <w:numPr>
          <w:ilvl w:val="0"/>
          <w:numId w:val="36"/>
        </w:numPr>
        <w:autoSpaceDE w:val="0"/>
        <w:autoSpaceDN w:val="0"/>
        <w:spacing w:before="51" w:after="0" w:line="276" w:lineRule="auto"/>
        <w:ind w:right="511"/>
        <w:rPr>
          <w:rFonts w:ascii="Calibri" w:eastAsia="Calibri" w:hAnsi="Calibri" w:cs="Calibri"/>
          <w:sz w:val="24"/>
          <w:szCs w:val="24"/>
          <w:u w:val="single"/>
          <w:lang w:val="en-CA" w:eastAsia="en-CA" w:bidi="en-CA"/>
        </w:rPr>
      </w:pPr>
      <w:r w:rsidRPr="00216CDB">
        <w:rPr>
          <w:rFonts w:ascii="Calibri" w:eastAsia="Calibri" w:hAnsi="Calibri" w:cs="Calibri"/>
          <w:sz w:val="24"/>
          <w:szCs w:val="24"/>
          <w:lang w:val="en-CA" w:eastAsia="en-CA" w:bidi="en-CA"/>
        </w:rPr>
        <w:t>I keep tack of all banking accounts and investments regularly.</w:t>
      </w:r>
    </w:p>
    <w:p w14:paraId="053696EE" w14:textId="77777777" w:rsidR="00216CDB" w:rsidRPr="00216CDB" w:rsidRDefault="00216CDB" w:rsidP="00216CDB">
      <w:pPr>
        <w:widowControl w:val="0"/>
        <w:numPr>
          <w:ilvl w:val="0"/>
          <w:numId w:val="36"/>
        </w:numPr>
        <w:autoSpaceDE w:val="0"/>
        <w:autoSpaceDN w:val="0"/>
        <w:spacing w:before="51" w:after="0" w:line="276" w:lineRule="auto"/>
        <w:ind w:right="511"/>
        <w:rPr>
          <w:rFonts w:ascii="Calibri" w:eastAsia="Calibri" w:hAnsi="Calibri" w:cs="Calibri"/>
          <w:sz w:val="24"/>
          <w:szCs w:val="24"/>
          <w:u w:val="single"/>
          <w:lang w:val="en-CA" w:eastAsia="en-CA" w:bidi="en-CA"/>
        </w:rPr>
      </w:pPr>
      <w:r w:rsidRPr="00216CDB">
        <w:rPr>
          <w:rFonts w:ascii="Calibri" w:eastAsia="Calibri" w:hAnsi="Calibri" w:cs="Calibri"/>
          <w:sz w:val="24"/>
          <w:szCs w:val="24"/>
          <w:lang w:val="en-CA" w:eastAsia="en-CA" w:bidi="en-CA"/>
        </w:rPr>
        <w:t>I receive notifications when credit card transactions happen.</w:t>
      </w:r>
    </w:p>
    <w:p w14:paraId="1A48CBC1" w14:textId="77777777" w:rsidR="00216CDB" w:rsidRPr="00216CDB" w:rsidRDefault="00216CDB" w:rsidP="00216CDB">
      <w:pPr>
        <w:widowControl w:val="0"/>
        <w:numPr>
          <w:ilvl w:val="0"/>
          <w:numId w:val="36"/>
        </w:numPr>
        <w:autoSpaceDE w:val="0"/>
        <w:autoSpaceDN w:val="0"/>
        <w:spacing w:before="51" w:after="0" w:line="276" w:lineRule="auto"/>
        <w:ind w:right="511"/>
        <w:rPr>
          <w:rFonts w:ascii="Calibri" w:eastAsia="Calibri" w:hAnsi="Calibri" w:cs="Calibri"/>
          <w:sz w:val="24"/>
          <w:szCs w:val="24"/>
          <w:u w:val="single"/>
          <w:lang w:val="en-CA" w:eastAsia="en-CA" w:bidi="en-CA"/>
        </w:rPr>
      </w:pPr>
      <w:r w:rsidRPr="00216CDB">
        <w:rPr>
          <w:rFonts w:ascii="Calibri" w:eastAsia="Calibri" w:hAnsi="Calibri" w:cs="Calibri"/>
          <w:sz w:val="24"/>
          <w:szCs w:val="24"/>
          <w:lang w:val="en-CA" w:eastAsia="en-CA" w:bidi="en-CA"/>
        </w:rPr>
        <w:t>There is only one credit card. Used only by the ED.</w:t>
      </w:r>
    </w:p>
    <w:p w14:paraId="75BD73CA" w14:textId="50676D98" w:rsidR="00216CDB" w:rsidRPr="00216CDB" w:rsidRDefault="00216CDB" w:rsidP="00216CDB">
      <w:pPr>
        <w:widowControl w:val="0"/>
        <w:numPr>
          <w:ilvl w:val="0"/>
          <w:numId w:val="36"/>
        </w:numPr>
        <w:autoSpaceDE w:val="0"/>
        <w:autoSpaceDN w:val="0"/>
        <w:spacing w:before="51" w:after="0" w:line="276" w:lineRule="auto"/>
        <w:ind w:right="511"/>
        <w:rPr>
          <w:rFonts w:ascii="Calibri" w:eastAsia="Calibri" w:hAnsi="Calibri" w:cs="Calibri"/>
          <w:sz w:val="24"/>
          <w:szCs w:val="24"/>
          <w:u w:val="single"/>
          <w:lang w:val="en-CA" w:eastAsia="en-CA" w:bidi="en-CA"/>
        </w:rPr>
      </w:pPr>
      <w:r w:rsidRPr="00216CDB">
        <w:rPr>
          <w:rFonts w:ascii="Calibri" w:eastAsia="Calibri" w:hAnsi="Calibri" w:cs="Calibri"/>
          <w:sz w:val="24"/>
          <w:szCs w:val="24"/>
          <w:lang w:val="en-CA" w:eastAsia="en-CA" w:bidi="en-CA"/>
        </w:rPr>
        <w:t xml:space="preserve">Administrative staff are only authorized to make purchases such as online office supplies or </w:t>
      </w:r>
      <w:r w:rsidR="0032264B">
        <w:rPr>
          <w:rFonts w:ascii="Calibri" w:eastAsia="Calibri" w:hAnsi="Calibri" w:cs="Calibri"/>
          <w:sz w:val="24"/>
          <w:szCs w:val="24"/>
          <w:lang w:val="en-CA" w:eastAsia="en-CA" w:bidi="en-CA"/>
        </w:rPr>
        <w:t>client</w:t>
      </w:r>
      <w:r w:rsidRPr="00216CDB">
        <w:rPr>
          <w:rFonts w:ascii="Calibri" w:eastAsia="Calibri" w:hAnsi="Calibri" w:cs="Calibri"/>
          <w:sz w:val="24"/>
          <w:szCs w:val="24"/>
          <w:lang w:val="en-CA" w:eastAsia="en-CA" w:bidi="en-CA"/>
        </w:rPr>
        <w:t xml:space="preserve"> support resources once a PO has been submitted, reviewed and then approved. I receive a notification immediately.</w:t>
      </w:r>
    </w:p>
    <w:p w14:paraId="001013EF" w14:textId="012BFAF6" w:rsidR="00216CDB" w:rsidRPr="00216CDB" w:rsidRDefault="00216CDB" w:rsidP="00216CDB">
      <w:pPr>
        <w:widowControl w:val="0"/>
        <w:numPr>
          <w:ilvl w:val="0"/>
          <w:numId w:val="36"/>
        </w:numPr>
        <w:autoSpaceDE w:val="0"/>
        <w:autoSpaceDN w:val="0"/>
        <w:spacing w:before="51" w:after="0" w:line="276" w:lineRule="auto"/>
        <w:ind w:right="511"/>
        <w:rPr>
          <w:rFonts w:ascii="Calibri" w:eastAsia="Calibri" w:hAnsi="Calibri" w:cs="Calibri"/>
          <w:sz w:val="24"/>
          <w:szCs w:val="24"/>
          <w:u w:val="single"/>
          <w:lang w:val="en-CA" w:eastAsia="en-CA" w:bidi="en-CA"/>
        </w:rPr>
      </w:pPr>
      <w:r w:rsidRPr="00216CDB">
        <w:rPr>
          <w:rFonts w:ascii="Calibri" w:eastAsia="Calibri" w:hAnsi="Calibri" w:cs="Calibri"/>
          <w:sz w:val="24"/>
          <w:szCs w:val="24"/>
          <w:lang w:val="en-CA" w:eastAsia="en-CA" w:bidi="en-CA"/>
        </w:rPr>
        <w:t xml:space="preserve">We are using an external payroll service (Ceridian) who processes payroll and CRA remittances with updated information from the organization. Payroll is processed every 2 weeks. The process is to submit any changes and or confirm of regular payroll by the ED and sent to the bookkeeper who submits to the online platform in Ceridian. Ceridian then sends the ED an email saying it’s been submitted for review. I conform with bookkeeper the review that its correct and it is then confirmed by the bookkeeper and the final submission is processed through Ceridian. The Bookkeeper prints off payroll reports and are filed for auditing purposes. Staff receive a confidential payroll stub that is mailed out and distributed to staff on payroll week.  </w:t>
      </w:r>
    </w:p>
    <w:p w14:paraId="03D95B92" w14:textId="7CD91D16" w:rsidR="00216CDB" w:rsidRPr="00216CDB" w:rsidRDefault="00216CDB" w:rsidP="00216CDB">
      <w:pPr>
        <w:widowControl w:val="0"/>
        <w:numPr>
          <w:ilvl w:val="0"/>
          <w:numId w:val="36"/>
        </w:numPr>
        <w:autoSpaceDE w:val="0"/>
        <w:autoSpaceDN w:val="0"/>
        <w:spacing w:before="51" w:after="0" w:line="276" w:lineRule="auto"/>
        <w:ind w:right="511"/>
        <w:rPr>
          <w:rFonts w:ascii="Calibri" w:eastAsia="Calibri" w:hAnsi="Calibri" w:cs="Calibri"/>
          <w:color w:val="FF0000"/>
          <w:sz w:val="24"/>
          <w:szCs w:val="24"/>
          <w:u w:val="single"/>
          <w:lang w:val="en-CA" w:eastAsia="en-CA" w:bidi="en-CA"/>
        </w:rPr>
      </w:pPr>
      <w:r w:rsidRPr="00216CDB">
        <w:rPr>
          <w:rFonts w:ascii="Calibri" w:eastAsia="Calibri" w:hAnsi="Calibri" w:cs="Calibri"/>
          <w:sz w:val="24"/>
          <w:szCs w:val="24"/>
          <w:lang w:val="en-CA" w:eastAsia="en-CA" w:bidi="en-CA"/>
        </w:rPr>
        <w:t xml:space="preserve">Cheques require 2 signatures, along with all documentation for review from </w:t>
      </w:r>
      <w:r w:rsidRPr="00216CDB">
        <w:rPr>
          <w:rFonts w:ascii="Calibri" w:eastAsia="Calibri" w:hAnsi="Calibri" w:cs="Calibri"/>
          <w:sz w:val="24"/>
          <w:szCs w:val="24"/>
          <w:lang w:val="en-CA" w:eastAsia="en-CA" w:bidi="en-CA"/>
        </w:rPr>
        <w:lastRenderedPageBreak/>
        <w:t xml:space="preserve">signatory to verify what the cheque is written for. I continue to process </w:t>
      </w:r>
      <w:r w:rsidR="00BF78D1">
        <w:rPr>
          <w:rFonts w:ascii="Calibri" w:eastAsia="Calibri" w:hAnsi="Calibri" w:cs="Calibri"/>
          <w:sz w:val="24"/>
          <w:szCs w:val="24"/>
          <w:lang w:val="en-CA" w:eastAsia="en-CA" w:bidi="en-CA"/>
        </w:rPr>
        <w:t xml:space="preserve">some </w:t>
      </w:r>
      <w:r w:rsidRPr="00216CDB">
        <w:rPr>
          <w:rFonts w:ascii="Calibri" w:eastAsia="Calibri" w:hAnsi="Calibri" w:cs="Calibri"/>
          <w:sz w:val="24"/>
          <w:szCs w:val="24"/>
          <w:lang w:val="en-CA" w:eastAsia="en-CA" w:bidi="en-CA"/>
        </w:rPr>
        <w:t xml:space="preserve">remittances through our online banking or with the credit </w:t>
      </w:r>
      <w:proofErr w:type="gramStart"/>
      <w:r w:rsidRPr="00216CDB">
        <w:rPr>
          <w:rFonts w:ascii="Calibri" w:eastAsia="Calibri" w:hAnsi="Calibri" w:cs="Calibri"/>
          <w:sz w:val="24"/>
          <w:szCs w:val="24"/>
          <w:lang w:val="en-CA" w:eastAsia="en-CA" w:bidi="en-CA"/>
        </w:rPr>
        <w:t>card</w:t>
      </w:r>
      <w:r w:rsidR="00BF78D1">
        <w:rPr>
          <w:rFonts w:ascii="Calibri" w:eastAsia="Calibri" w:hAnsi="Calibri" w:cs="Calibri"/>
          <w:sz w:val="24"/>
          <w:szCs w:val="24"/>
          <w:lang w:val="en-CA" w:eastAsia="en-CA" w:bidi="en-CA"/>
        </w:rPr>
        <w:t xml:space="preserve">  which</w:t>
      </w:r>
      <w:proofErr w:type="gramEnd"/>
      <w:r w:rsidR="00BF78D1">
        <w:rPr>
          <w:rFonts w:ascii="Calibri" w:eastAsia="Calibri" w:hAnsi="Calibri" w:cs="Calibri"/>
          <w:sz w:val="24"/>
          <w:szCs w:val="24"/>
          <w:lang w:val="en-CA" w:eastAsia="en-CA" w:bidi="en-CA"/>
        </w:rPr>
        <w:t xml:space="preserve"> is paid off every month</w:t>
      </w:r>
      <w:r w:rsidRPr="00216CDB">
        <w:rPr>
          <w:rFonts w:ascii="Calibri" w:eastAsia="Calibri" w:hAnsi="Calibri" w:cs="Calibri"/>
          <w:sz w:val="24"/>
          <w:szCs w:val="24"/>
          <w:lang w:val="en-CA" w:eastAsia="en-CA" w:bidi="en-CA"/>
        </w:rPr>
        <w:t>.</w:t>
      </w:r>
    </w:p>
    <w:p w14:paraId="449A95CE" w14:textId="77777777" w:rsidR="00216CDB" w:rsidRPr="00216CDB" w:rsidRDefault="00216CDB" w:rsidP="00216CDB">
      <w:pPr>
        <w:widowControl w:val="0"/>
        <w:numPr>
          <w:ilvl w:val="0"/>
          <w:numId w:val="36"/>
        </w:numPr>
        <w:autoSpaceDE w:val="0"/>
        <w:autoSpaceDN w:val="0"/>
        <w:spacing w:before="51" w:after="0" w:line="276" w:lineRule="auto"/>
        <w:ind w:right="511"/>
        <w:rPr>
          <w:rFonts w:ascii="Calibri" w:eastAsia="Calibri" w:hAnsi="Calibri" w:cs="Calibri"/>
          <w:sz w:val="24"/>
          <w:szCs w:val="24"/>
          <w:u w:val="single"/>
          <w:lang w:val="en-CA" w:eastAsia="en-CA" w:bidi="en-CA"/>
        </w:rPr>
      </w:pPr>
      <w:r w:rsidRPr="00216CDB">
        <w:rPr>
          <w:rFonts w:ascii="Calibri" w:eastAsia="Calibri" w:hAnsi="Calibri" w:cs="Calibri"/>
          <w:sz w:val="24"/>
          <w:szCs w:val="24"/>
          <w:lang w:val="en-CA" w:eastAsia="en-CA" w:bidi="en-CA"/>
        </w:rPr>
        <w:t>An external audit is completed once a year. Auditors receive all bookkeeping files, expense files and journal entries from bookkeeping files.</w:t>
      </w:r>
    </w:p>
    <w:p w14:paraId="7971D5F2" w14:textId="77777777" w:rsidR="00216CDB" w:rsidRPr="00AF1909" w:rsidRDefault="00216CDB" w:rsidP="00216CDB">
      <w:pPr>
        <w:widowControl w:val="0"/>
        <w:numPr>
          <w:ilvl w:val="0"/>
          <w:numId w:val="36"/>
        </w:numPr>
        <w:autoSpaceDE w:val="0"/>
        <w:autoSpaceDN w:val="0"/>
        <w:spacing w:before="51" w:after="0" w:line="276" w:lineRule="auto"/>
        <w:ind w:right="511"/>
        <w:rPr>
          <w:rFonts w:ascii="Calibri" w:eastAsia="Calibri" w:hAnsi="Calibri" w:cs="Calibri"/>
          <w:sz w:val="24"/>
          <w:szCs w:val="24"/>
          <w:u w:val="single"/>
          <w:lang w:val="en-CA" w:eastAsia="en-CA" w:bidi="en-CA"/>
        </w:rPr>
      </w:pPr>
      <w:r w:rsidRPr="00216CDB">
        <w:rPr>
          <w:rFonts w:ascii="Calibri" w:eastAsia="Calibri" w:hAnsi="Calibri" w:cs="Calibri"/>
          <w:sz w:val="24"/>
          <w:szCs w:val="24"/>
          <w:lang w:val="en-CA" w:eastAsia="en-CA" w:bidi="en-CA"/>
        </w:rPr>
        <w:t>All expenses require a detailed receipt along with the PO.</w:t>
      </w:r>
    </w:p>
    <w:p w14:paraId="2F855F2F" w14:textId="63840BF7" w:rsidR="00DC3941" w:rsidRDefault="00AF1909" w:rsidP="00490013">
      <w:pPr>
        <w:widowControl w:val="0"/>
        <w:numPr>
          <w:ilvl w:val="0"/>
          <w:numId w:val="36"/>
        </w:numPr>
        <w:autoSpaceDE w:val="0"/>
        <w:autoSpaceDN w:val="0"/>
        <w:spacing w:before="51" w:after="0" w:line="276" w:lineRule="auto"/>
        <w:ind w:right="511"/>
        <w:rPr>
          <w:rFonts w:ascii="Calibri" w:eastAsia="Calibri" w:hAnsi="Calibri" w:cs="Calibri"/>
          <w:color w:val="FF0000"/>
          <w:sz w:val="24"/>
          <w:szCs w:val="24"/>
          <w:lang w:val="en-CA" w:eastAsia="en-CA" w:bidi="en-CA"/>
        </w:rPr>
      </w:pPr>
      <w:r w:rsidRPr="00AF1909">
        <w:rPr>
          <w:rFonts w:ascii="Calibri" w:eastAsia="Calibri" w:hAnsi="Calibri" w:cs="Calibri"/>
          <w:color w:val="FF0000"/>
          <w:sz w:val="24"/>
          <w:szCs w:val="24"/>
          <w:lang w:val="en-CA" w:eastAsia="en-CA" w:bidi="en-CA"/>
        </w:rPr>
        <w:t xml:space="preserve">New data: </w:t>
      </w:r>
      <w:r w:rsidR="00120B1F">
        <w:rPr>
          <w:rFonts w:ascii="Calibri" w:eastAsia="Calibri" w:hAnsi="Calibri" w:cs="Calibri"/>
          <w:color w:val="FF0000"/>
          <w:sz w:val="24"/>
          <w:szCs w:val="24"/>
          <w:lang w:val="en-CA" w:eastAsia="en-CA" w:bidi="en-CA"/>
        </w:rPr>
        <w:t>We have hired a financial administrator that has added extra oversight to financial transactions and supports maintaining best practices for recording financial transactions and activities.</w:t>
      </w:r>
      <w:r w:rsidR="00120B1F">
        <w:rPr>
          <w:rFonts w:ascii="Calibri" w:eastAsia="Calibri" w:hAnsi="Calibri" w:cs="Calibri"/>
          <w:color w:val="FF0000"/>
          <w:sz w:val="24"/>
          <w:szCs w:val="24"/>
          <w:lang w:val="en-CA" w:eastAsia="en-CA" w:bidi="en-CA"/>
        </w:rPr>
        <w:br/>
        <w:t xml:space="preserve">The auditor has requested we track separately receipted and non receipted tax receipts to support scrutiny CRA demands through external auditing processes. </w:t>
      </w:r>
      <w:r w:rsidR="00490013">
        <w:rPr>
          <w:rFonts w:ascii="Calibri" w:eastAsia="Calibri" w:hAnsi="Calibri" w:cs="Calibri"/>
          <w:color w:val="FF0000"/>
          <w:sz w:val="24"/>
          <w:szCs w:val="24"/>
          <w:lang w:val="en-CA" w:eastAsia="en-CA" w:bidi="en-CA"/>
        </w:rPr>
        <w:t xml:space="preserve"> </w:t>
      </w:r>
    </w:p>
    <w:p w14:paraId="776DCB61" w14:textId="641AB0C1" w:rsidR="00AF1909" w:rsidRPr="00AF1909" w:rsidRDefault="00120B1F" w:rsidP="00DC3941">
      <w:pPr>
        <w:widowControl w:val="0"/>
        <w:autoSpaceDE w:val="0"/>
        <w:autoSpaceDN w:val="0"/>
        <w:spacing w:before="51" w:after="0" w:line="276" w:lineRule="auto"/>
        <w:ind w:left="785" w:right="511"/>
        <w:rPr>
          <w:rFonts w:ascii="Calibri" w:eastAsia="Calibri" w:hAnsi="Calibri" w:cs="Calibri"/>
          <w:color w:val="FF0000"/>
          <w:sz w:val="24"/>
          <w:szCs w:val="24"/>
          <w:u w:val="single"/>
          <w:lang w:val="en-CA" w:eastAsia="en-CA" w:bidi="en-CA"/>
        </w:rPr>
      </w:pPr>
      <w:r>
        <w:rPr>
          <w:rFonts w:ascii="Calibri" w:eastAsia="Calibri" w:hAnsi="Calibri" w:cs="Calibri"/>
          <w:color w:val="FF0000"/>
          <w:sz w:val="24"/>
          <w:szCs w:val="24"/>
          <w:lang w:val="en-CA" w:eastAsia="en-CA" w:bidi="en-CA"/>
        </w:rPr>
        <w:t xml:space="preserve"> </w:t>
      </w:r>
    </w:p>
    <w:p w14:paraId="1F2991F0" w14:textId="77777777" w:rsidR="00216CDB" w:rsidRPr="00216CDB" w:rsidRDefault="00216CDB" w:rsidP="00216CDB">
      <w:pPr>
        <w:widowControl w:val="0"/>
        <w:tabs>
          <w:tab w:val="left" w:pos="821"/>
        </w:tabs>
        <w:autoSpaceDE w:val="0"/>
        <w:autoSpaceDN w:val="0"/>
        <w:spacing w:after="0" w:line="276" w:lineRule="auto"/>
        <w:ind w:left="820" w:right="262"/>
        <w:jc w:val="both"/>
        <w:rPr>
          <w:rFonts w:ascii="Calibri" w:eastAsia="Calibri" w:hAnsi="Calibri" w:cs="Calibri"/>
          <w:sz w:val="24"/>
          <w:lang w:val="en-CA" w:eastAsia="en-CA" w:bidi="en-CA"/>
        </w:rPr>
      </w:pPr>
      <w:r w:rsidRPr="00216CDB">
        <w:rPr>
          <w:rFonts w:ascii="Calibri" w:eastAsia="Calibri" w:hAnsi="Calibri" w:cs="Calibri"/>
          <w:sz w:val="24"/>
          <w:lang w:val="en-CA" w:eastAsia="en-CA" w:bidi="en-CA"/>
        </w:rPr>
        <w:t>I report compliance.</w:t>
      </w:r>
    </w:p>
    <w:p w14:paraId="18D062C1" w14:textId="77777777" w:rsidR="00216CDB" w:rsidRPr="00216CDB" w:rsidRDefault="00216CDB" w:rsidP="00216CDB">
      <w:pPr>
        <w:widowControl w:val="0"/>
        <w:autoSpaceDE w:val="0"/>
        <w:autoSpaceDN w:val="0"/>
        <w:spacing w:after="0" w:line="240" w:lineRule="auto"/>
        <w:ind w:left="100"/>
        <w:rPr>
          <w:rFonts w:ascii="Calibri" w:eastAsia="Calibri" w:hAnsi="Calibri" w:cs="Calibri"/>
          <w:sz w:val="24"/>
          <w:szCs w:val="24"/>
          <w:lang w:val="en-CA" w:eastAsia="en-CA" w:bidi="en-CA"/>
        </w:rPr>
      </w:pPr>
    </w:p>
    <w:p w14:paraId="0D69534B" w14:textId="1C1C877B" w:rsidR="00216CDB" w:rsidRPr="00216CDB" w:rsidRDefault="00216CDB" w:rsidP="00216CDB">
      <w:pPr>
        <w:widowControl w:val="0"/>
        <w:autoSpaceDE w:val="0"/>
        <w:autoSpaceDN w:val="0"/>
        <w:spacing w:before="51" w:after="0" w:line="276" w:lineRule="auto"/>
        <w:ind w:left="100" w:right="511"/>
        <w:rPr>
          <w:rFonts w:ascii="Calibri" w:eastAsia="Calibri" w:hAnsi="Calibri" w:cs="Calibri"/>
          <w:color w:val="FF0000"/>
          <w:sz w:val="24"/>
          <w:szCs w:val="24"/>
          <w:lang w:val="en-CA" w:eastAsia="en-CA" w:bidi="en-CA"/>
        </w:rPr>
      </w:pPr>
      <w:r w:rsidRPr="00216CDB">
        <w:rPr>
          <w:rFonts w:ascii="Calibri" w:eastAsia="Calibri" w:hAnsi="Calibri" w:cs="Calibri"/>
          <w:sz w:val="24"/>
          <w:szCs w:val="24"/>
          <w:lang w:val="en-CA" w:eastAsia="en-CA" w:bidi="en-CA"/>
        </w:rPr>
        <w:t xml:space="preserve">The Executive Director has a supervisory role over all aspects of the Association’s financial management. The Executive Director may delegate these responsibilities as they see fit. </w:t>
      </w:r>
      <w:r w:rsidRPr="00216CDB">
        <w:rPr>
          <w:rFonts w:ascii="Calibri" w:eastAsia="Calibri" w:hAnsi="Calibri" w:cs="Calibri"/>
          <w:b/>
          <w:bCs/>
          <w:sz w:val="24"/>
          <w:szCs w:val="24"/>
          <w:u w:val="single"/>
          <w:lang w:val="en-CA" w:eastAsia="en-CA" w:bidi="en-CA"/>
        </w:rPr>
        <w:t>Executive Directors Interpretation</w:t>
      </w:r>
      <w:r w:rsidRPr="00216CDB">
        <w:rPr>
          <w:rFonts w:ascii="Calibri" w:eastAsia="Calibri" w:hAnsi="Calibri" w:cs="Calibri"/>
          <w:sz w:val="24"/>
          <w:szCs w:val="24"/>
          <w:lang w:val="en-CA" w:eastAsia="en-CA" w:bidi="en-CA"/>
        </w:rPr>
        <w:t xml:space="preserve"> (and justification as to why it is reasonable) </w:t>
      </w:r>
      <w:r w:rsidRPr="00216CDB">
        <w:rPr>
          <w:rFonts w:ascii="Calibri" w:eastAsia="Calibri" w:hAnsi="Calibri" w:cs="Calibri"/>
          <w:color w:val="FF0000"/>
          <w:sz w:val="24"/>
          <w:szCs w:val="24"/>
          <w:lang w:val="en-CA" w:eastAsia="en-CA" w:bidi="en-CA"/>
        </w:rPr>
        <w:t>(No changes to interpretation since last reporting period).</w:t>
      </w:r>
    </w:p>
    <w:p w14:paraId="1CAD1B2C" w14:textId="77777777" w:rsidR="00216CDB" w:rsidRPr="00216CDB" w:rsidRDefault="00216CDB" w:rsidP="00216CDB">
      <w:pPr>
        <w:widowControl w:val="0"/>
        <w:autoSpaceDE w:val="0"/>
        <w:autoSpaceDN w:val="0"/>
        <w:spacing w:after="0" w:line="240" w:lineRule="auto"/>
        <w:ind w:left="100"/>
        <w:rPr>
          <w:rFonts w:ascii="Calibri" w:eastAsia="Calibri" w:hAnsi="Calibri" w:cs="Calibri"/>
          <w:sz w:val="24"/>
          <w:szCs w:val="24"/>
          <w:lang w:val="en-CA" w:eastAsia="en-CA" w:bidi="en-CA"/>
        </w:rPr>
      </w:pPr>
    </w:p>
    <w:p w14:paraId="37F81FEE" w14:textId="77777777" w:rsidR="00216CDB" w:rsidRPr="00216CDB" w:rsidRDefault="00216CDB" w:rsidP="00216CDB">
      <w:pPr>
        <w:widowControl w:val="0"/>
        <w:numPr>
          <w:ilvl w:val="0"/>
          <w:numId w:val="35"/>
        </w:numPr>
        <w:autoSpaceDE w:val="0"/>
        <w:autoSpaceDN w:val="0"/>
        <w:spacing w:after="0" w:line="240" w:lineRule="auto"/>
        <w:rPr>
          <w:rFonts w:ascii="Calibri" w:eastAsia="Calibri" w:hAnsi="Calibri" w:cs="Calibri"/>
          <w:sz w:val="24"/>
          <w:szCs w:val="24"/>
          <w:lang w:val="en-CA" w:eastAsia="en-CA" w:bidi="en-CA"/>
        </w:rPr>
      </w:pPr>
      <w:r w:rsidRPr="00216CDB">
        <w:rPr>
          <w:rFonts w:ascii="Calibri" w:eastAsia="Calibri" w:hAnsi="Calibri" w:cs="Calibri"/>
          <w:sz w:val="24"/>
          <w:szCs w:val="24"/>
          <w:lang w:val="en-CA" w:eastAsia="en-CA" w:bidi="en-CA"/>
        </w:rPr>
        <w:t>I interpret this to mean I can choose to assign financial management task to anyone if I supervise the activity/tasks.</w:t>
      </w:r>
    </w:p>
    <w:p w14:paraId="44EDC919" w14:textId="63E6FDF2" w:rsidR="00216CDB" w:rsidRPr="00216CDB" w:rsidRDefault="00216CDB" w:rsidP="00216CDB">
      <w:pPr>
        <w:widowControl w:val="0"/>
        <w:autoSpaceDE w:val="0"/>
        <w:autoSpaceDN w:val="0"/>
        <w:spacing w:after="0" w:line="240" w:lineRule="auto"/>
        <w:ind w:left="820"/>
        <w:rPr>
          <w:rFonts w:ascii="Calibri" w:eastAsia="Calibri" w:hAnsi="Calibri" w:cs="Calibri"/>
          <w:sz w:val="24"/>
          <w:szCs w:val="24"/>
          <w:u w:val="single"/>
          <w:lang w:val="en-CA" w:eastAsia="en-CA" w:bidi="en-CA"/>
        </w:rPr>
      </w:pPr>
      <w:r w:rsidRPr="00216CDB">
        <w:rPr>
          <w:rFonts w:ascii="Calibri" w:eastAsia="Calibri" w:hAnsi="Calibri" w:cs="Calibri"/>
          <w:sz w:val="24"/>
          <w:szCs w:val="24"/>
          <w:u w:val="single"/>
          <w:lang w:val="en-CA" w:eastAsia="en-CA" w:bidi="en-CA"/>
        </w:rPr>
        <w:t xml:space="preserve">Data </w:t>
      </w:r>
      <w:r w:rsidRPr="00216CDB">
        <w:rPr>
          <w:rFonts w:ascii="Calibri" w:eastAsia="Calibri" w:hAnsi="Calibri" w:cs="Calibri"/>
          <w:color w:val="FF0000"/>
          <w:sz w:val="24"/>
          <w:szCs w:val="24"/>
          <w:lang w:val="en-CA" w:eastAsia="en-CA" w:bidi="en-CA"/>
        </w:rPr>
        <w:t xml:space="preserve">new data </w:t>
      </w:r>
      <w:r w:rsidR="00490013">
        <w:rPr>
          <w:rFonts w:ascii="Calibri" w:eastAsia="Calibri" w:hAnsi="Calibri" w:cs="Calibri"/>
          <w:color w:val="FF0000"/>
          <w:sz w:val="24"/>
          <w:szCs w:val="24"/>
          <w:lang w:val="en-CA" w:eastAsia="en-CA" w:bidi="en-CA"/>
        </w:rPr>
        <w:t>in red.</w:t>
      </w:r>
      <w:r w:rsidR="00884D65">
        <w:rPr>
          <w:rFonts w:ascii="Calibri" w:eastAsia="Calibri" w:hAnsi="Calibri" w:cs="Calibri"/>
          <w:color w:val="FF0000"/>
          <w:sz w:val="24"/>
          <w:szCs w:val="24"/>
          <w:lang w:val="en-CA" w:eastAsia="en-CA" w:bidi="en-CA"/>
        </w:rPr>
        <w:t xml:space="preserve"> </w:t>
      </w:r>
    </w:p>
    <w:p w14:paraId="7148A38A" w14:textId="4B2F2B81" w:rsidR="00216CDB" w:rsidRPr="00216CDB" w:rsidRDefault="00120B1F" w:rsidP="00216CDB">
      <w:pPr>
        <w:widowControl w:val="0"/>
        <w:numPr>
          <w:ilvl w:val="0"/>
          <w:numId w:val="35"/>
        </w:numPr>
        <w:autoSpaceDE w:val="0"/>
        <w:autoSpaceDN w:val="0"/>
        <w:spacing w:after="0" w:line="240" w:lineRule="auto"/>
        <w:rPr>
          <w:rFonts w:ascii="Calibri" w:eastAsia="Calibri" w:hAnsi="Calibri" w:cs="Calibri"/>
          <w:color w:val="FF0000"/>
          <w:sz w:val="24"/>
          <w:szCs w:val="24"/>
          <w:u w:val="single"/>
          <w:lang w:val="en-CA" w:eastAsia="en-CA" w:bidi="en-CA"/>
        </w:rPr>
      </w:pPr>
      <w:r>
        <w:rPr>
          <w:rFonts w:ascii="Calibri" w:eastAsia="Calibri" w:hAnsi="Calibri" w:cs="Calibri"/>
          <w:color w:val="FF0000"/>
          <w:sz w:val="24"/>
          <w:szCs w:val="24"/>
          <w:lang w:val="en-CA" w:eastAsia="en-CA" w:bidi="en-CA"/>
        </w:rPr>
        <w:t xml:space="preserve"> See above.</w:t>
      </w:r>
    </w:p>
    <w:p w14:paraId="0AB6CEB6" w14:textId="77777777" w:rsidR="00216CDB" w:rsidRPr="00216CDB" w:rsidRDefault="00216CDB" w:rsidP="00216CDB">
      <w:pPr>
        <w:widowControl w:val="0"/>
        <w:tabs>
          <w:tab w:val="left" w:pos="821"/>
        </w:tabs>
        <w:autoSpaceDE w:val="0"/>
        <w:autoSpaceDN w:val="0"/>
        <w:spacing w:after="0" w:line="276" w:lineRule="auto"/>
        <w:ind w:left="820" w:right="262"/>
        <w:jc w:val="both"/>
        <w:rPr>
          <w:rFonts w:ascii="Calibri" w:eastAsia="Calibri" w:hAnsi="Calibri" w:cs="Calibri"/>
          <w:sz w:val="24"/>
          <w:lang w:val="en-CA" w:eastAsia="en-CA" w:bidi="en-CA"/>
        </w:rPr>
      </w:pPr>
      <w:r w:rsidRPr="00216CDB">
        <w:rPr>
          <w:rFonts w:ascii="Calibri" w:eastAsia="Calibri" w:hAnsi="Calibri" w:cs="Calibri"/>
          <w:sz w:val="24"/>
          <w:lang w:val="en-CA" w:eastAsia="en-CA" w:bidi="en-CA"/>
        </w:rPr>
        <w:t>I report compliance.</w:t>
      </w:r>
    </w:p>
    <w:p w14:paraId="2224CD0C" w14:textId="77777777" w:rsidR="00216CDB" w:rsidRPr="00216CDB" w:rsidRDefault="00216CDB" w:rsidP="00216CDB">
      <w:pPr>
        <w:widowControl w:val="0"/>
        <w:tabs>
          <w:tab w:val="left" w:pos="821"/>
        </w:tabs>
        <w:autoSpaceDE w:val="0"/>
        <w:autoSpaceDN w:val="0"/>
        <w:spacing w:after="0" w:line="276" w:lineRule="auto"/>
        <w:ind w:left="820" w:right="262"/>
        <w:jc w:val="both"/>
        <w:rPr>
          <w:rFonts w:ascii="Calibri" w:eastAsia="Calibri" w:hAnsi="Calibri" w:cs="Calibri"/>
          <w:sz w:val="24"/>
          <w:lang w:val="en-CA" w:eastAsia="en-CA" w:bidi="en-CA"/>
        </w:rPr>
      </w:pPr>
    </w:p>
    <w:p w14:paraId="78DB1049" w14:textId="77777777" w:rsidR="00216CDB" w:rsidRPr="00216CDB" w:rsidRDefault="00216CDB" w:rsidP="00216CDB">
      <w:pPr>
        <w:widowControl w:val="0"/>
        <w:autoSpaceDE w:val="0"/>
        <w:autoSpaceDN w:val="0"/>
        <w:spacing w:before="44" w:after="0" w:line="552" w:lineRule="auto"/>
        <w:ind w:left="100" w:right="900"/>
        <w:rPr>
          <w:rFonts w:ascii="Calibri" w:eastAsia="Calibri" w:hAnsi="Calibri" w:cs="Calibri"/>
          <w:sz w:val="24"/>
          <w:szCs w:val="24"/>
          <w:lang w:val="en-CA" w:eastAsia="en-CA" w:bidi="en-CA"/>
        </w:rPr>
      </w:pPr>
      <w:r w:rsidRPr="00216CDB">
        <w:rPr>
          <w:rFonts w:ascii="Calibri" w:eastAsia="Calibri" w:hAnsi="Calibri" w:cs="Calibri"/>
          <w:sz w:val="24"/>
          <w:szCs w:val="24"/>
          <w:lang w:val="en-CA" w:eastAsia="en-CA" w:bidi="en-CA"/>
        </w:rPr>
        <w:t>Further, the Executive Director shall not:</w:t>
      </w:r>
    </w:p>
    <w:p w14:paraId="070CB2F0" w14:textId="77777777" w:rsidR="00216CDB" w:rsidRPr="00216CDB" w:rsidRDefault="00216CDB" w:rsidP="00216CDB">
      <w:pPr>
        <w:widowControl w:val="0"/>
        <w:tabs>
          <w:tab w:val="left" w:pos="821"/>
        </w:tabs>
        <w:autoSpaceDE w:val="0"/>
        <w:autoSpaceDN w:val="0"/>
        <w:spacing w:after="0" w:line="278" w:lineRule="auto"/>
        <w:ind w:left="820" w:right="222"/>
        <w:rPr>
          <w:rFonts w:ascii="Calibri" w:eastAsia="Calibri" w:hAnsi="Calibri" w:cs="Calibri"/>
          <w:sz w:val="24"/>
          <w:lang w:val="en-CA" w:eastAsia="en-CA" w:bidi="en-CA"/>
        </w:rPr>
      </w:pPr>
      <w:r w:rsidRPr="00216CDB">
        <w:rPr>
          <w:rFonts w:ascii="Calibri" w:eastAsia="Calibri" w:hAnsi="Calibri" w:cs="Calibri"/>
          <w:sz w:val="24"/>
          <w:lang w:val="en-CA" w:eastAsia="en-CA" w:bidi="en-CA"/>
        </w:rPr>
        <w:t>1. Permit tax payments or other government ordered payments and government filings</w:t>
      </w:r>
      <w:r w:rsidRPr="00216CDB">
        <w:rPr>
          <w:rFonts w:ascii="Calibri" w:eastAsia="Calibri" w:hAnsi="Calibri" w:cs="Calibri"/>
          <w:spacing w:val="-30"/>
          <w:sz w:val="24"/>
          <w:lang w:val="en-CA" w:eastAsia="en-CA" w:bidi="en-CA"/>
        </w:rPr>
        <w:t xml:space="preserve"> </w:t>
      </w:r>
      <w:r w:rsidRPr="00216CDB">
        <w:rPr>
          <w:rFonts w:ascii="Calibri" w:eastAsia="Calibri" w:hAnsi="Calibri" w:cs="Calibri"/>
          <w:sz w:val="24"/>
          <w:lang w:val="en-CA" w:eastAsia="en-CA" w:bidi="en-CA"/>
        </w:rPr>
        <w:t>to be overdue or inaccurate.</w:t>
      </w:r>
    </w:p>
    <w:p w14:paraId="0D3962C1" w14:textId="02222A3D" w:rsidR="00216CDB" w:rsidRPr="00216CDB" w:rsidRDefault="00216CDB" w:rsidP="00216CDB">
      <w:pPr>
        <w:widowControl w:val="0"/>
        <w:tabs>
          <w:tab w:val="left" w:pos="821"/>
        </w:tabs>
        <w:autoSpaceDE w:val="0"/>
        <w:autoSpaceDN w:val="0"/>
        <w:spacing w:after="0" w:line="278" w:lineRule="auto"/>
        <w:ind w:left="820" w:right="222"/>
        <w:rPr>
          <w:rFonts w:ascii="Calibri" w:eastAsia="Calibri" w:hAnsi="Calibri" w:cs="Calibri"/>
          <w:sz w:val="24"/>
          <w:lang w:val="en-CA" w:eastAsia="en-CA" w:bidi="en-CA"/>
        </w:rPr>
      </w:pPr>
      <w:bookmarkStart w:id="2" w:name="_Hlk37348876"/>
      <w:r w:rsidRPr="00216CDB">
        <w:rPr>
          <w:rFonts w:ascii="Calibri" w:eastAsia="Calibri" w:hAnsi="Calibri" w:cs="Calibri"/>
          <w:b/>
          <w:bCs/>
          <w:sz w:val="24"/>
          <w:u w:val="single"/>
          <w:lang w:val="en-CA" w:eastAsia="en-CA" w:bidi="en-CA"/>
        </w:rPr>
        <w:t>Executive Directors Interpretation</w:t>
      </w:r>
      <w:r w:rsidRPr="00216CDB">
        <w:rPr>
          <w:rFonts w:ascii="Calibri" w:eastAsia="Calibri" w:hAnsi="Calibri" w:cs="Calibri"/>
          <w:sz w:val="24"/>
          <w:lang w:val="en-CA" w:eastAsia="en-CA" w:bidi="en-CA"/>
        </w:rPr>
        <w:t xml:space="preserve"> (and justification as to why it is reasonable) </w:t>
      </w:r>
      <w:r w:rsidRPr="00216CDB">
        <w:rPr>
          <w:rFonts w:ascii="Calibri" w:eastAsia="Calibri" w:hAnsi="Calibri" w:cs="Calibri"/>
          <w:color w:val="FF0000"/>
          <w:sz w:val="24"/>
          <w:lang w:val="en-CA" w:eastAsia="en-CA" w:bidi="en-CA"/>
        </w:rPr>
        <w:t>(No changes to interpretation since last reporting).</w:t>
      </w:r>
      <w:r w:rsidRPr="00216CDB">
        <w:rPr>
          <w:rFonts w:ascii="Calibri" w:eastAsia="Calibri" w:hAnsi="Calibri" w:cs="Calibri"/>
          <w:sz w:val="24"/>
          <w:lang w:val="en-CA" w:eastAsia="en-CA" w:bidi="en-CA"/>
        </w:rPr>
        <w:t xml:space="preserve"> </w:t>
      </w:r>
    </w:p>
    <w:p w14:paraId="6D8E371D" w14:textId="77777777" w:rsidR="00216CDB" w:rsidRPr="00216CDB" w:rsidRDefault="00216CDB" w:rsidP="00216CDB">
      <w:pPr>
        <w:widowControl w:val="0"/>
        <w:tabs>
          <w:tab w:val="left" w:pos="821"/>
        </w:tabs>
        <w:autoSpaceDE w:val="0"/>
        <w:autoSpaceDN w:val="0"/>
        <w:spacing w:after="0" w:line="278" w:lineRule="auto"/>
        <w:ind w:left="820" w:right="222"/>
        <w:rPr>
          <w:rFonts w:ascii="Calibri" w:eastAsia="Calibri" w:hAnsi="Calibri" w:cs="Calibri"/>
          <w:sz w:val="24"/>
          <w:lang w:val="en-CA" w:eastAsia="en-CA" w:bidi="en-CA"/>
        </w:rPr>
      </w:pPr>
      <w:r w:rsidRPr="00216CDB">
        <w:rPr>
          <w:rFonts w:ascii="Calibri" w:eastAsia="Calibri" w:hAnsi="Calibri" w:cs="Calibri"/>
          <w:sz w:val="24"/>
          <w:lang w:val="en-CA" w:eastAsia="en-CA" w:bidi="en-CA"/>
        </w:rPr>
        <w:t xml:space="preserve">I interpret this to mean CRA payments are to be paid on time.  </w:t>
      </w:r>
    </w:p>
    <w:p w14:paraId="03E54BCD" w14:textId="77777777" w:rsidR="00216CDB" w:rsidRPr="00216CDB" w:rsidRDefault="00216CDB" w:rsidP="00216CDB">
      <w:pPr>
        <w:widowControl w:val="0"/>
        <w:numPr>
          <w:ilvl w:val="0"/>
          <w:numId w:val="30"/>
        </w:numPr>
        <w:tabs>
          <w:tab w:val="left" w:pos="821"/>
        </w:tabs>
        <w:autoSpaceDE w:val="0"/>
        <w:autoSpaceDN w:val="0"/>
        <w:spacing w:after="0" w:line="278" w:lineRule="auto"/>
        <w:ind w:left="820" w:right="222"/>
        <w:rPr>
          <w:rFonts w:ascii="Calibri" w:eastAsia="Calibri" w:hAnsi="Calibri" w:cs="Calibri"/>
          <w:sz w:val="24"/>
          <w:u w:val="single"/>
          <w:lang w:val="en-CA" w:eastAsia="en-CA" w:bidi="en-CA"/>
        </w:rPr>
      </w:pPr>
      <w:r w:rsidRPr="00216CDB">
        <w:rPr>
          <w:rFonts w:ascii="Calibri" w:eastAsia="Calibri" w:hAnsi="Calibri" w:cs="Calibri"/>
          <w:sz w:val="24"/>
          <w:lang w:val="en-CA" w:eastAsia="en-CA" w:bidi="en-CA"/>
        </w:rPr>
        <w:t xml:space="preserve">Tax filings are to be filed on time. </w:t>
      </w:r>
    </w:p>
    <w:p w14:paraId="0E99991E" w14:textId="55FDE0A4" w:rsidR="00216CDB" w:rsidRPr="00216CDB" w:rsidRDefault="00216CDB" w:rsidP="00216CDB">
      <w:pPr>
        <w:widowControl w:val="0"/>
        <w:tabs>
          <w:tab w:val="left" w:pos="821"/>
        </w:tabs>
        <w:autoSpaceDE w:val="0"/>
        <w:autoSpaceDN w:val="0"/>
        <w:spacing w:after="0" w:line="278" w:lineRule="auto"/>
        <w:ind w:left="820" w:right="222"/>
        <w:rPr>
          <w:rFonts w:ascii="Calibri" w:eastAsia="Calibri" w:hAnsi="Calibri" w:cs="Calibri"/>
          <w:sz w:val="24"/>
          <w:u w:val="single"/>
          <w:lang w:val="en-CA" w:eastAsia="en-CA" w:bidi="en-CA"/>
        </w:rPr>
      </w:pPr>
      <w:r w:rsidRPr="00216CDB">
        <w:rPr>
          <w:rFonts w:ascii="Calibri" w:eastAsia="Calibri" w:hAnsi="Calibri" w:cs="Calibri"/>
          <w:sz w:val="24"/>
          <w:u w:val="single"/>
          <w:lang w:val="en-CA" w:eastAsia="en-CA" w:bidi="en-CA"/>
        </w:rPr>
        <w:t xml:space="preserve">Data </w:t>
      </w:r>
      <w:r w:rsidR="00490013" w:rsidRPr="00490013">
        <w:rPr>
          <w:rFonts w:ascii="Calibri" w:eastAsia="Calibri" w:hAnsi="Calibri" w:cs="Calibri"/>
          <w:color w:val="FF0000"/>
          <w:sz w:val="24"/>
          <w:lang w:val="en-CA" w:eastAsia="en-CA" w:bidi="en-CA"/>
        </w:rPr>
        <w:t>no</w:t>
      </w:r>
      <w:r w:rsidR="00490013" w:rsidRPr="00490013">
        <w:rPr>
          <w:rFonts w:ascii="Calibri" w:eastAsia="Calibri" w:hAnsi="Calibri" w:cs="Calibri"/>
          <w:sz w:val="24"/>
          <w:lang w:val="en-CA" w:eastAsia="en-CA" w:bidi="en-CA"/>
        </w:rPr>
        <w:t xml:space="preserve"> </w:t>
      </w:r>
      <w:r w:rsidRPr="00216CDB">
        <w:rPr>
          <w:rFonts w:ascii="Calibri" w:eastAsia="Calibri" w:hAnsi="Calibri" w:cs="Calibri"/>
          <w:color w:val="FF0000"/>
          <w:sz w:val="24"/>
          <w:lang w:val="en-CA" w:eastAsia="en-CA" w:bidi="en-CA"/>
        </w:rPr>
        <w:t>new data</w:t>
      </w:r>
    </w:p>
    <w:p w14:paraId="3593DCBB" w14:textId="77777777" w:rsidR="00216CDB" w:rsidRPr="00216CDB" w:rsidRDefault="00216CDB" w:rsidP="00216CDB">
      <w:pPr>
        <w:widowControl w:val="0"/>
        <w:numPr>
          <w:ilvl w:val="0"/>
          <w:numId w:val="30"/>
        </w:numPr>
        <w:tabs>
          <w:tab w:val="left" w:pos="821"/>
        </w:tabs>
        <w:autoSpaceDE w:val="0"/>
        <w:autoSpaceDN w:val="0"/>
        <w:spacing w:after="0" w:line="278" w:lineRule="auto"/>
        <w:ind w:right="222"/>
        <w:rPr>
          <w:rFonts w:ascii="Calibri" w:eastAsia="Calibri" w:hAnsi="Calibri" w:cs="Calibri"/>
          <w:sz w:val="24"/>
          <w:lang w:val="en-CA" w:eastAsia="en-CA" w:bidi="en-CA"/>
        </w:rPr>
      </w:pPr>
      <w:r w:rsidRPr="00216CDB">
        <w:rPr>
          <w:rFonts w:ascii="Calibri" w:eastAsia="Calibri" w:hAnsi="Calibri" w:cs="Calibri"/>
          <w:sz w:val="24"/>
          <w:lang w:val="en-CA" w:eastAsia="en-CA" w:bidi="en-CA"/>
        </w:rPr>
        <w:t>Tax filings were filed by the external auditor as a part of their auditing services. There are signed copies on file.</w:t>
      </w:r>
    </w:p>
    <w:p w14:paraId="69D1EF12" w14:textId="77777777" w:rsidR="00846022" w:rsidRPr="00884D65" w:rsidRDefault="00216CDB" w:rsidP="00216CDB">
      <w:pPr>
        <w:widowControl w:val="0"/>
        <w:numPr>
          <w:ilvl w:val="0"/>
          <w:numId w:val="30"/>
        </w:numPr>
        <w:tabs>
          <w:tab w:val="left" w:pos="821"/>
        </w:tabs>
        <w:autoSpaceDE w:val="0"/>
        <w:autoSpaceDN w:val="0"/>
        <w:spacing w:after="0" w:line="278" w:lineRule="auto"/>
        <w:ind w:right="222"/>
        <w:rPr>
          <w:rFonts w:ascii="Calibri" w:eastAsia="Calibri" w:hAnsi="Calibri" w:cs="Calibri"/>
          <w:sz w:val="24"/>
          <w:lang w:val="en-CA" w:eastAsia="en-CA" w:bidi="en-CA"/>
        </w:rPr>
      </w:pPr>
      <w:r w:rsidRPr="00884D65">
        <w:rPr>
          <w:rFonts w:ascii="Calibri" w:eastAsia="Calibri" w:hAnsi="Calibri" w:cs="Calibri"/>
          <w:sz w:val="24"/>
          <w:lang w:val="en-CA" w:eastAsia="en-CA" w:bidi="en-CA"/>
        </w:rPr>
        <w:t>Ceridian submits CRA remittances every payroll.</w:t>
      </w:r>
    </w:p>
    <w:p w14:paraId="0487BAB1" w14:textId="6906906E" w:rsidR="00216CDB" w:rsidRPr="00967043" w:rsidRDefault="00967043" w:rsidP="0032264B">
      <w:pPr>
        <w:widowControl w:val="0"/>
        <w:tabs>
          <w:tab w:val="left" w:pos="821"/>
        </w:tabs>
        <w:autoSpaceDE w:val="0"/>
        <w:autoSpaceDN w:val="0"/>
        <w:spacing w:after="0" w:line="278" w:lineRule="auto"/>
        <w:ind w:left="1540" w:right="222"/>
        <w:rPr>
          <w:rFonts w:ascii="Calibri" w:eastAsia="Calibri" w:hAnsi="Calibri" w:cs="Calibri"/>
          <w:b/>
          <w:bCs/>
          <w:i/>
          <w:iCs/>
          <w:color w:val="FF0000"/>
          <w:sz w:val="24"/>
          <w:lang w:val="en-CA" w:eastAsia="en-CA" w:bidi="en-CA"/>
        </w:rPr>
      </w:pPr>
      <w:r>
        <w:rPr>
          <w:rFonts w:ascii="Calibri" w:eastAsia="Calibri" w:hAnsi="Calibri" w:cs="Calibri"/>
          <w:b/>
          <w:bCs/>
          <w:i/>
          <w:iCs/>
          <w:color w:val="FF0000"/>
          <w:sz w:val="24"/>
          <w:lang w:val="en-CA" w:eastAsia="en-CA" w:bidi="en-CA"/>
        </w:rPr>
        <w:t xml:space="preserve"> </w:t>
      </w:r>
      <w:r w:rsidRPr="00967043">
        <w:rPr>
          <w:rFonts w:ascii="Calibri" w:eastAsia="Calibri" w:hAnsi="Calibri" w:cs="Calibri"/>
          <w:b/>
          <w:bCs/>
          <w:i/>
          <w:iCs/>
          <w:color w:val="FF0000"/>
          <w:sz w:val="24"/>
          <w:lang w:val="en-CA" w:eastAsia="en-CA" w:bidi="en-CA"/>
        </w:rPr>
        <w:t xml:space="preserve"> </w:t>
      </w:r>
      <w:r w:rsidR="00216CDB" w:rsidRPr="00967043">
        <w:rPr>
          <w:rFonts w:ascii="Calibri" w:eastAsia="Calibri" w:hAnsi="Calibri" w:cs="Calibri"/>
          <w:b/>
          <w:bCs/>
          <w:i/>
          <w:iCs/>
          <w:color w:val="FF0000"/>
          <w:sz w:val="24"/>
          <w:lang w:val="en-CA" w:eastAsia="en-CA" w:bidi="en-CA"/>
        </w:rPr>
        <w:t xml:space="preserve"> </w:t>
      </w:r>
      <w:r w:rsidR="00E6405E" w:rsidRPr="00967043">
        <w:rPr>
          <w:rFonts w:ascii="Calibri" w:eastAsia="Calibri" w:hAnsi="Calibri" w:cs="Calibri"/>
          <w:b/>
          <w:bCs/>
          <w:i/>
          <w:iCs/>
          <w:color w:val="FF0000"/>
          <w:sz w:val="24"/>
          <w:lang w:val="en-CA" w:eastAsia="en-CA" w:bidi="en-CA"/>
        </w:rPr>
        <w:t xml:space="preserve"> </w:t>
      </w:r>
    </w:p>
    <w:p w14:paraId="6611DA16" w14:textId="77777777" w:rsidR="00216CDB" w:rsidRPr="00216CDB" w:rsidRDefault="00216CDB" w:rsidP="00216CDB">
      <w:pPr>
        <w:widowControl w:val="0"/>
        <w:tabs>
          <w:tab w:val="left" w:pos="821"/>
        </w:tabs>
        <w:autoSpaceDE w:val="0"/>
        <w:autoSpaceDN w:val="0"/>
        <w:spacing w:after="0" w:line="278" w:lineRule="auto"/>
        <w:ind w:left="1540" w:right="222"/>
        <w:rPr>
          <w:rFonts w:ascii="Calibri" w:eastAsia="Calibri" w:hAnsi="Calibri" w:cs="Calibri"/>
          <w:color w:val="FF0000"/>
          <w:sz w:val="24"/>
          <w:lang w:val="en-CA" w:eastAsia="en-CA" w:bidi="en-CA"/>
        </w:rPr>
      </w:pPr>
      <w:r w:rsidRPr="00216CDB">
        <w:rPr>
          <w:rFonts w:ascii="Calibri" w:eastAsia="Calibri" w:hAnsi="Calibri" w:cs="Calibri"/>
          <w:i/>
          <w:iCs/>
          <w:sz w:val="24"/>
          <w:lang w:val="en-CA" w:eastAsia="en-CA" w:bidi="en-CA"/>
        </w:rPr>
        <w:lastRenderedPageBreak/>
        <w:t xml:space="preserve"> </w:t>
      </w:r>
    </w:p>
    <w:p w14:paraId="55E86A43" w14:textId="77777777" w:rsidR="00216CDB" w:rsidRPr="00216CDB" w:rsidRDefault="00216CDB" w:rsidP="00216CDB">
      <w:pPr>
        <w:tabs>
          <w:tab w:val="left" w:pos="821"/>
        </w:tabs>
        <w:spacing w:line="276" w:lineRule="auto"/>
        <w:ind w:right="262"/>
        <w:jc w:val="both"/>
        <w:rPr>
          <w:sz w:val="24"/>
        </w:rPr>
      </w:pPr>
      <w:r w:rsidRPr="00216CDB">
        <w:rPr>
          <w:sz w:val="24"/>
        </w:rPr>
        <w:t xml:space="preserve">                I report compliance</w:t>
      </w:r>
    </w:p>
    <w:bookmarkEnd w:id="2"/>
    <w:p w14:paraId="5041783C" w14:textId="77777777" w:rsidR="00216CDB" w:rsidRPr="00216CDB" w:rsidRDefault="00216CDB" w:rsidP="00216CDB">
      <w:pPr>
        <w:widowControl w:val="0"/>
        <w:tabs>
          <w:tab w:val="left" w:pos="821"/>
        </w:tabs>
        <w:autoSpaceDE w:val="0"/>
        <w:autoSpaceDN w:val="0"/>
        <w:spacing w:after="0" w:line="276" w:lineRule="auto"/>
        <w:ind w:left="820" w:right="215"/>
        <w:rPr>
          <w:rFonts w:ascii="Calibri" w:eastAsia="Calibri" w:hAnsi="Calibri" w:cs="Calibri"/>
          <w:sz w:val="24"/>
          <w:lang w:val="en-CA" w:eastAsia="en-CA" w:bidi="en-CA"/>
        </w:rPr>
      </w:pPr>
      <w:r w:rsidRPr="00216CDB">
        <w:rPr>
          <w:rFonts w:ascii="Calibri" w:eastAsia="Calibri" w:hAnsi="Calibri" w:cs="Calibri"/>
          <w:sz w:val="24"/>
          <w:lang w:val="en-CA" w:eastAsia="en-CA" w:bidi="en-CA"/>
        </w:rPr>
        <w:t>2. Expend designated revenue for other than the purposes intended by the donor, funder, or partner that provided the</w:t>
      </w:r>
      <w:r w:rsidRPr="00216CDB">
        <w:rPr>
          <w:rFonts w:ascii="Calibri" w:eastAsia="Calibri" w:hAnsi="Calibri" w:cs="Calibri"/>
          <w:spacing w:val="-4"/>
          <w:sz w:val="24"/>
          <w:lang w:val="en-CA" w:eastAsia="en-CA" w:bidi="en-CA"/>
        </w:rPr>
        <w:t xml:space="preserve"> </w:t>
      </w:r>
      <w:r w:rsidRPr="00216CDB">
        <w:rPr>
          <w:rFonts w:ascii="Calibri" w:eastAsia="Calibri" w:hAnsi="Calibri" w:cs="Calibri"/>
          <w:sz w:val="24"/>
          <w:lang w:val="en-CA" w:eastAsia="en-CA" w:bidi="en-CA"/>
        </w:rPr>
        <w:t>revenue</w:t>
      </w:r>
      <w:bookmarkStart w:id="3" w:name="_Hlk37437677"/>
      <w:r w:rsidRPr="00216CDB">
        <w:rPr>
          <w:rFonts w:ascii="Calibri" w:eastAsia="Calibri" w:hAnsi="Calibri" w:cs="Calibri"/>
          <w:sz w:val="24"/>
          <w:lang w:val="en-CA" w:eastAsia="en-CA" w:bidi="en-CA"/>
        </w:rPr>
        <w:t xml:space="preserve">. </w:t>
      </w:r>
      <w:bookmarkEnd w:id="3"/>
    </w:p>
    <w:p w14:paraId="7AAE8536" w14:textId="2F86CF03" w:rsidR="00216CDB" w:rsidRPr="00216CDB" w:rsidRDefault="00216CDB" w:rsidP="00216CDB">
      <w:pPr>
        <w:widowControl w:val="0"/>
        <w:tabs>
          <w:tab w:val="left" w:pos="821"/>
        </w:tabs>
        <w:autoSpaceDE w:val="0"/>
        <w:autoSpaceDN w:val="0"/>
        <w:spacing w:after="0" w:line="276" w:lineRule="auto"/>
        <w:ind w:left="820" w:right="215"/>
        <w:rPr>
          <w:rFonts w:ascii="Calibri" w:eastAsia="Calibri" w:hAnsi="Calibri" w:cs="Calibri"/>
          <w:sz w:val="24"/>
          <w:lang w:val="en-CA" w:eastAsia="en-CA" w:bidi="en-CA"/>
        </w:rPr>
      </w:pPr>
      <w:r w:rsidRPr="00216CDB">
        <w:rPr>
          <w:rFonts w:ascii="Calibri" w:eastAsia="Calibri" w:hAnsi="Calibri" w:cs="Calibri"/>
          <w:b/>
          <w:bCs/>
          <w:sz w:val="24"/>
          <w:u w:val="single"/>
          <w:lang w:val="en-CA" w:eastAsia="en-CA" w:bidi="en-CA"/>
        </w:rPr>
        <w:t>Executive Directors Interpretation</w:t>
      </w:r>
      <w:r w:rsidRPr="00216CDB">
        <w:rPr>
          <w:rFonts w:ascii="Calibri" w:eastAsia="Calibri" w:hAnsi="Calibri" w:cs="Calibri"/>
          <w:sz w:val="24"/>
          <w:lang w:val="en-CA" w:eastAsia="en-CA" w:bidi="en-CA"/>
        </w:rPr>
        <w:t xml:space="preserve"> (and justification as to why it is reasonable)</w:t>
      </w:r>
      <w:r w:rsidRPr="00216CDB">
        <w:rPr>
          <w:rFonts w:ascii="Calibri" w:eastAsia="Calibri" w:hAnsi="Calibri" w:cs="Calibri"/>
          <w:color w:val="FF0000"/>
          <w:sz w:val="24"/>
          <w:szCs w:val="24"/>
          <w:lang w:val="en-CA" w:eastAsia="en-CA" w:bidi="en-CA"/>
        </w:rPr>
        <w:t xml:space="preserve"> </w:t>
      </w:r>
      <w:r w:rsidRPr="00216CDB">
        <w:rPr>
          <w:rFonts w:ascii="Calibri" w:eastAsia="Calibri" w:hAnsi="Calibri" w:cs="Calibri"/>
          <w:color w:val="FF0000"/>
          <w:sz w:val="24"/>
          <w:lang w:val="en-CA" w:eastAsia="en-CA" w:bidi="en-CA"/>
        </w:rPr>
        <w:t>(No changes to interpretation since last reporting).</w:t>
      </w:r>
      <w:r w:rsidRPr="00216CDB">
        <w:rPr>
          <w:rFonts w:ascii="Calibri" w:eastAsia="Calibri" w:hAnsi="Calibri" w:cs="Calibri"/>
          <w:sz w:val="24"/>
          <w:lang w:val="en-CA" w:eastAsia="en-CA" w:bidi="en-CA"/>
        </w:rPr>
        <w:t xml:space="preserve"> </w:t>
      </w:r>
    </w:p>
    <w:p w14:paraId="14396CA5" w14:textId="77777777" w:rsidR="00216CDB" w:rsidRPr="00216CDB" w:rsidRDefault="00216CDB" w:rsidP="00216CDB">
      <w:pPr>
        <w:widowControl w:val="0"/>
        <w:numPr>
          <w:ilvl w:val="0"/>
          <w:numId w:val="37"/>
        </w:numPr>
        <w:tabs>
          <w:tab w:val="left" w:pos="821"/>
        </w:tabs>
        <w:autoSpaceDE w:val="0"/>
        <w:autoSpaceDN w:val="0"/>
        <w:spacing w:after="0" w:line="276" w:lineRule="auto"/>
        <w:ind w:right="215"/>
        <w:rPr>
          <w:rFonts w:ascii="Calibri" w:eastAsia="Calibri" w:hAnsi="Calibri" w:cs="Calibri"/>
          <w:sz w:val="24"/>
          <w:lang w:val="en-CA" w:eastAsia="en-CA" w:bidi="en-CA"/>
        </w:rPr>
      </w:pPr>
      <w:r w:rsidRPr="00216CDB">
        <w:rPr>
          <w:rFonts w:ascii="Calibri" w:eastAsia="Calibri" w:hAnsi="Calibri" w:cs="Calibri"/>
          <w:sz w:val="24"/>
          <w:lang w:val="en-CA" w:eastAsia="en-CA" w:bidi="en-CA"/>
        </w:rPr>
        <w:t>I interpret this to mean I do not use restricted funds that have been designated for a specific purpose identified by the designated revenue.</w:t>
      </w:r>
    </w:p>
    <w:p w14:paraId="7A09AB83" w14:textId="6F06C77A" w:rsidR="00216CDB" w:rsidRPr="00216CDB" w:rsidRDefault="00216CDB" w:rsidP="00216CDB">
      <w:pPr>
        <w:widowControl w:val="0"/>
        <w:tabs>
          <w:tab w:val="left" w:pos="821"/>
        </w:tabs>
        <w:autoSpaceDE w:val="0"/>
        <w:autoSpaceDN w:val="0"/>
        <w:spacing w:after="0" w:line="276" w:lineRule="auto"/>
        <w:ind w:left="1540" w:right="215"/>
        <w:rPr>
          <w:rFonts w:ascii="Calibri" w:eastAsia="Calibri" w:hAnsi="Calibri" w:cs="Calibri"/>
          <w:sz w:val="24"/>
          <w:u w:val="single"/>
          <w:lang w:val="en-CA" w:eastAsia="en-CA" w:bidi="en-CA"/>
        </w:rPr>
      </w:pPr>
      <w:r w:rsidRPr="00216CDB">
        <w:rPr>
          <w:rFonts w:ascii="Calibri" w:eastAsia="Calibri" w:hAnsi="Calibri" w:cs="Calibri"/>
          <w:sz w:val="24"/>
          <w:u w:val="single"/>
          <w:lang w:val="en-CA" w:eastAsia="en-CA" w:bidi="en-CA"/>
        </w:rPr>
        <w:t xml:space="preserve">Data </w:t>
      </w:r>
      <w:r w:rsidRPr="00216CDB">
        <w:rPr>
          <w:rFonts w:ascii="Calibri" w:eastAsia="Calibri" w:hAnsi="Calibri" w:cs="Calibri"/>
          <w:color w:val="FF0000"/>
          <w:sz w:val="24"/>
          <w:lang w:val="en-CA" w:eastAsia="en-CA" w:bidi="en-CA"/>
        </w:rPr>
        <w:t>(</w:t>
      </w:r>
      <w:r w:rsidR="00490013">
        <w:rPr>
          <w:rFonts w:ascii="Calibri" w:eastAsia="Calibri" w:hAnsi="Calibri" w:cs="Calibri"/>
          <w:color w:val="FF0000"/>
          <w:sz w:val="24"/>
          <w:lang w:val="en-CA" w:eastAsia="en-CA" w:bidi="en-CA"/>
        </w:rPr>
        <w:t xml:space="preserve">no </w:t>
      </w:r>
      <w:r w:rsidRPr="00216CDB">
        <w:rPr>
          <w:rFonts w:ascii="Calibri" w:eastAsia="Calibri" w:hAnsi="Calibri" w:cs="Calibri"/>
          <w:color w:val="FF0000"/>
          <w:sz w:val="24"/>
          <w:lang w:val="en-CA" w:eastAsia="en-CA" w:bidi="en-CA"/>
        </w:rPr>
        <w:t xml:space="preserve">new </w:t>
      </w:r>
      <w:proofErr w:type="gramStart"/>
      <w:r w:rsidRPr="00216CDB">
        <w:rPr>
          <w:rFonts w:ascii="Calibri" w:eastAsia="Calibri" w:hAnsi="Calibri" w:cs="Calibri"/>
          <w:color w:val="FF0000"/>
          <w:sz w:val="24"/>
          <w:lang w:val="en-CA" w:eastAsia="en-CA" w:bidi="en-CA"/>
        </w:rPr>
        <w:t>data )</w:t>
      </w:r>
      <w:proofErr w:type="gramEnd"/>
    </w:p>
    <w:p w14:paraId="706E8716" w14:textId="77777777" w:rsidR="00967043" w:rsidRPr="00967043" w:rsidRDefault="00216CDB" w:rsidP="00B67E2D">
      <w:pPr>
        <w:widowControl w:val="0"/>
        <w:numPr>
          <w:ilvl w:val="0"/>
          <w:numId w:val="37"/>
        </w:numPr>
        <w:tabs>
          <w:tab w:val="left" w:pos="821"/>
        </w:tabs>
        <w:autoSpaceDE w:val="0"/>
        <w:autoSpaceDN w:val="0"/>
        <w:spacing w:after="0" w:line="276" w:lineRule="auto"/>
        <w:ind w:right="215"/>
        <w:rPr>
          <w:lang w:val="en-CA"/>
        </w:rPr>
      </w:pPr>
      <w:r w:rsidRPr="00967043">
        <w:rPr>
          <w:rFonts w:ascii="Calibri" w:eastAsia="Calibri" w:hAnsi="Calibri" w:cs="Calibri"/>
          <w:sz w:val="24"/>
          <w:lang w:val="en-CA" w:eastAsia="en-CA" w:bidi="en-CA"/>
        </w:rPr>
        <w:t xml:space="preserve">The only restricted funds the organization has from a donor is the Florence Simmonds Bequest. It states that funds we receive </w:t>
      </w:r>
      <w:r w:rsidR="00967043" w:rsidRPr="00967043">
        <w:rPr>
          <w:rFonts w:ascii="Calibri" w:eastAsia="Calibri" w:hAnsi="Calibri" w:cs="Calibri"/>
          <w:sz w:val="24"/>
          <w:lang w:val="en-CA" w:eastAsia="en-CA" w:bidi="en-CA"/>
        </w:rPr>
        <w:t xml:space="preserve">annually and </w:t>
      </w:r>
      <w:r w:rsidRPr="00967043">
        <w:rPr>
          <w:rFonts w:ascii="Calibri" w:eastAsia="Calibri" w:hAnsi="Calibri" w:cs="Calibri"/>
          <w:sz w:val="24"/>
          <w:lang w:val="en-CA" w:eastAsia="en-CA" w:bidi="en-CA"/>
        </w:rPr>
        <w:t xml:space="preserve">is not to be used for salaries or Capitol Costs. Other costs that are not related to salaries uses the revenue from this source. The total amount of other costs of the organization that is not related to salaries is above the amount we receive. </w:t>
      </w:r>
    </w:p>
    <w:p w14:paraId="4B75AB86" w14:textId="77777777" w:rsidR="00967043" w:rsidRPr="00490013" w:rsidRDefault="00967043" w:rsidP="00B67E2D">
      <w:pPr>
        <w:widowControl w:val="0"/>
        <w:numPr>
          <w:ilvl w:val="0"/>
          <w:numId w:val="37"/>
        </w:numPr>
        <w:tabs>
          <w:tab w:val="left" w:pos="821"/>
        </w:tabs>
        <w:autoSpaceDE w:val="0"/>
        <w:autoSpaceDN w:val="0"/>
        <w:spacing w:after="0" w:line="276" w:lineRule="auto"/>
        <w:ind w:right="215"/>
        <w:rPr>
          <w:lang w:val="en-CA"/>
        </w:rPr>
      </w:pPr>
      <w:r w:rsidRPr="00490013">
        <w:rPr>
          <w:rFonts w:ascii="Calibri" w:eastAsia="Calibri" w:hAnsi="Calibri" w:cs="Calibri"/>
          <w:sz w:val="24"/>
          <w:lang w:val="en-CA" w:eastAsia="en-CA" w:bidi="en-CA"/>
        </w:rPr>
        <w:t xml:space="preserve">Any donations made through our Canada Help platform allows the </w:t>
      </w:r>
      <w:proofErr w:type="spellStart"/>
      <w:r w:rsidRPr="00490013">
        <w:rPr>
          <w:rFonts w:ascii="Calibri" w:eastAsia="Calibri" w:hAnsi="Calibri" w:cs="Calibri"/>
          <w:sz w:val="24"/>
          <w:lang w:val="en-CA" w:eastAsia="en-CA" w:bidi="en-CA"/>
        </w:rPr>
        <w:t>donee</w:t>
      </w:r>
      <w:proofErr w:type="spellEnd"/>
      <w:r w:rsidRPr="00490013">
        <w:rPr>
          <w:rFonts w:ascii="Calibri" w:eastAsia="Calibri" w:hAnsi="Calibri" w:cs="Calibri"/>
          <w:sz w:val="24"/>
          <w:lang w:val="en-CA" w:eastAsia="en-CA" w:bidi="en-CA"/>
        </w:rPr>
        <w:t xml:space="preserve"> to designate where they would like their donation to go. The vast majority say ‘</w:t>
      </w:r>
      <w:r w:rsidRPr="00490013">
        <w:rPr>
          <w:rFonts w:ascii="Calibri" w:eastAsia="Calibri" w:hAnsi="Calibri" w:cs="Calibri"/>
          <w:b/>
          <w:bCs/>
          <w:i/>
          <w:iCs/>
          <w:sz w:val="24"/>
          <w:lang w:val="en-CA" w:eastAsia="en-CA" w:bidi="en-CA"/>
        </w:rPr>
        <w:t>where resources are needed most’</w:t>
      </w:r>
      <w:r w:rsidRPr="00490013">
        <w:rPr>
          <w:rFonts w:ascii="Calibri" w:eastAsia="Calibri" w:hAnsi="Calibri" w:cs="Calibri"/>
          <w:sz w:val="24"/>
          <w:lang w:val="en-CA" w:eastAsia="en-CA" w:bidi="en-CA"/>
        </w:rPr>
        <w:t xml:space="preserve"> or it is left blank. I print off the reports monthly.</w:t>
      </w:r>
    </w:p>
    <w:p w14:paraId="3C8936C2" w14:textId="683BFE6A" w:rsidR="00216CDB" w:rsidRPr="00490013" w:rsidRDefault="00967043" w:rsidP="00B67E2D">
      <w:pPr>
        <w:widowControl w:val="0"/>
        <w:numPr>
          <w:ilvl w:val="0"/>
          <w:numId w:val="37"/>
        </w:numPr>
        <w:tabs>
          <w:tab w:val="left" w:pos="821"/>
        </w:tabs>
        <w:autoSpaceDE w:val="0"/>
        <w:autoSpaceDN w:val="0"/>
        <w:spacing w:after="0" w:line="276" w:lineRule="auto"/>
        <w:ind w:right="215"/>
        <w:rPr>
          <w:lang w:val="en-CA"/>
        </w:rPr>
      </w:pPr>
      <w:r w:rsidRPr="00490013">
        <w:rPr>
          <w:rFonts w:ascii="Calibri" w:eastAsia="Calibri" w:hAnsi="Calibri" w:cs="Calibri"/>
          <w:sz w:val="24"/>
          <w:lang w:val="en-CA" w:eastAsia="en-CA" w:bidi="en-CA"/>
        </w:rPr>
        <w:t>There are currently two other restricted funds that are internal. They are the Community Foundation fund that is to cover the costs of closing operations if we needed to. The other is the savings account which is used to put money in to earn intere</w:t>
      </w:r>
      <w:r w:rsidR="00FC5735" w:rsidRPr="00490013">
        <w:rPr>
          <w:rFonts w:ascii="Calibri" w:eastAsia="Calibri" w:hAnsi="Calibri" w:cs="Calibri"/>
          <w:sz w:val="24"/>
          <w:lang w:val="en-CA" w:eastAsia="en-CA" w:bidi="en-CA"/>
        </w:rPr>
        <w:t xml:space="preserve">st. We used GIC investments in the past. I can transfer money in but need to let the board know to remove it to cover operations. It has only been restricted internally and the money in the account that has been donated has not been given a restriction by the done. </w:t>
      </w:r>
      <w:r w:rsidRPr="00490013">
        <w:rPr>
          <w:rFonts w:ascii="Calibri" w:eastAsia="Calibri" w:hAnsi="Calibri" w:cs="Calibri"/>
          <w:sz w:val="24"/>
          <w:lang w:val="en-CA" w:eastAsia="en-CA" w:bidi="en-CA"/>
        </w:rPr>
        <w:t xml:space="preserve"> </w:t>
      </w:r>
      <w:r w:rsidRPr="00490013">
        <w:rPr>
          <w:b/>
          <w:bCs/>
          <w:i/>
          <w:iCs/>
          <w:sz w:val="20"/>
          <w:szCs w:val="20"/>
          <w:u w:val="single"/>
          <w:lang w:val="en-CA"/>
        </w:rPr>
        <w:t xml:space="preserve"> </w:t>
      </w:r>
    </w:p>
    <w:p w14:paraId="770687D7" w14:textId="77777777" w:rsidR="00216CDB" w:rsidRPr="00216CDB" w:rsidRDefault="00216CDB" w:rsidP="00216CDB">
      <w:pPr>
        <w:tabs>
          <w:tab w:val="left" w:pos="821"/>
        </w:tabs>
        <w:spacing w:line="276" w:lineRule="auto"/>
        <w:ind w:right="262"/>
        <w:jc w:val="both"/>
        <w:rPr>
          <w:sz w:val="27"/>
          <w:szCs w:val="24"/>
        </w:rPr>
      </w:pPr>
      <w:r w:rsidRPr="00216CDB">
        <w:rPr>
          <w:sz w:val="24"/>
        </w:rPr>
        <w:t>I report compliance.</w:t>
      </w:r>
      <w:r w:rsidRPr="00216CDB">
        <w:rPr>
          <w:sz w:val="27"/>
          <w:szCs w:val="24"/>
        </w:rPr>
        <w:t xml:space="preserve">             </w:t>
      </w:r>
    </w:p>
    <w:p w14:paraId="50963B5D" w14:textId="53CBE35B" w:rsidR="00216CDB" w:rsidRPr="00216CDB" w:rsidRDefault="00216CDB" w:rsidP="00216CDB">
      <w:pPr>
        <w:widowControl w:val="0"/>
        <w:numPr>
          <w:ilvl w:val="0"/>
          <w:numId w:val="42"/>
        </w:numPr>
        <w:tabs>
          <w:tab w:val="left" w:pos="821"/>
        </w:tabs>
        <w:autoSpaceDE w:val="0"/>
        <w:autoSpaceDN w:val="0"/>
        <w:spacing w:after="0" w:line="240" w:lineRule="auto"/>
        <w:rPr>
          <w:rFonts w:ascii="Calibri" w:eastAsia="Calibri" w:hAnsi="Calibri" w:cs="Calibri"/>
          <w:sz w:val="24"/>
          <w:lang w:val="en-CA" w:eastAsia="en-CA" w:bidi="en-CA"/>
        </w:rPr>
      </w:pPr>
      <w:r w:rsidRPr="00216CDB">
        <w:rPr>
          <w:rFonts w:ascii="Calibri" w:eastAsia="Calibri" w:hAnsi="Calibri" w:cs="Calibri"/>
          <w:sz w:val="24"/>
          <w:lang w:val="en-CA" w:eastAsia="en-CA" w:bidi="en-CA"/>
        </w:rPr>
        <w:t>Fail to settle payroll and debts in a timely</w:t>
      </w:r>
      <w:r w:rsidRPr="00216CDB">
        <w:rPr>
          <w:rFonts w:ascii="Calibri" w:eastAsia="Calibri" w:hAnsi="Calibri" w:cs="Calibri"/>
          <w:spacing w:val="-12"/>
          <w:sz w:val="24"/>
          <w:lang w:val="en-CA" w:eastAsia="en-CA" w:bidi="en-CA"/>
        </w:rPr>
        <w:t xml:space="preserve"> </w:t>
      </w:r>
      <w:r w:rsidRPr="00216CDB">
        <w:rPr>
          <w:rFonts w:ascii="Calibri" w:eastAsia="Calibri" w:hAnsi="Calibri" w:cs="Calibri"/>
          <w:sz w:val="24"/>
          <w:lang w:val="en-CA" w:eastAsia="en-CA" w:bidi="en-CA"/>
        </w:rPr>
        <w:t xml:space="preserve">manner. </w:t>
      </w:r>
      <w:r w:rsidRPr="00216CDB">
        <w:rPr>
          <w:rFonts w:ascii="Calibri" w:eastAsia="Calibri" w:hAnsi="Calibri" w:cs="Calibri"/>
          <w:sz w:val="24"/>
          <w:lang w:val="en-CA" w:eastAsia="en-CA" w:bidi="en-CA"/>
        </w:rPr>
        <w:br/>
      </w:r>
      <w:r w:rsidRPr="00216CDB">
        <w:rPr>
          <w:rFonts w:ascii="Calibri" w:eastAsia="Calibri" w:hAnsi="Calibri" w:cs="Calibri"/>
          <w:b/>
          <w:bCs/>
          <w:sz w:val="24"/>
          <w:u w:val="single"/>
          <w:lang w:val="en-CA" w:eastAsia="en-CA" w:bidi="en-CA"/>
        </w:rPr>
        <w:t>Executive Directors Interpretation</w:t>
      </w:r>
      <w:r w:rsidRPr="00216CDB">
        <w:rPr>
          <w:rFonts w:ascii="Calibri" w:eastAsia="Calibri" w:hAnsi="Calibri" w:cs="Calibri"/>
          <w:sz w:val="24"/>
          <w:lang w:val="en-CA" w:eastAsia="en-CA" w:bidi="en-CA"/>
        </w:rPr>
        <w:t xml:space="preserve"> (and justification as to why it is reasonable</w:t>
      </w:r>
      <w:r w:rsidRPr="00216CDB">
        <w:rPr>
          <w:rFonts w:ascii="Calibri" w:eastAsia="Calibri" w:hAnsi="Calibri" w:cs="Calibri"/>
          <w:color w:val="FF0000"/>
          <w:sz w:val="24"/>
          <w:lang w:val="en-CA" w:eastAsia="en-CA" w:bidi="en-CA"/>
        </w:rPr>
        <w:t xml:space="preserve">) </w:t>
      </w:r>
      <w:bookmarkStart w:id="4" w:name="_Hlk65662099"/>
      <w:r w:rsidRPr="00216CDB">
        <w:rPr>
          <w:rFonts w:ascii="Calibri" w:eastAsia="Calibri" w:hAnsi="Calibri" w:cs="Calibri"/>
          <w:color w:val="FF0000"/>
          <w:sz w:val="24"/>
          <w:lang w:val="en-CA" w:eastAsia="en-CA" w:bidi="en-CA"/>
        </w:rPr>
        <w:t>(No changes to interpretation since last reporting).</w:t>
      </w:r>
    </w:p>
    <w:bookmarkEnd w:id="4"/>
    <w:p w14:paraId="2E704D28" w14:textId="77777777" w:rsidR="00216CDB" w:rsidRPr="00216CDB" w:rsidRDefault="00216CDB" w:rsidP="00216CDB">
      <w:pPr>
        <w:widowControl w:val="0"/>
        <w:numPr>
          <w:ilvl w:val="0"/>
          <w:numId w:val="37"/>
        </w:numPr>
        <w:tabs>
          <w:tab w:val="left" w:pos="821"/>
        </w:tabs>
        <w:autoSpaceDE w:val="0"/>
        <w:autoSpaceDN w:val="0"/>
        <w:spacing w:after="0" w:line="240" w:lineRule="auto"/>
        <w:ind w:left="820"/>
        <w:rPr>
          <w:rFonts w:ascii="Calibri" w:eastAsia="Calibri" w:hAnsi="Calibri" w:cs="Calibri"/>
          <w:sz w:val="24"/>
          <w:u w:val="single"/>
          <w:lang w:val="en-CA" w:eastAsia="en-CA" w:bidi="en-CA"/>
        </w:rPr>
      </w:pPr>
      <w:r w:rsidRPr="00216CDB">
        <w:rPr>
          <w:rFonts w:ascii="Calibri" w:eastAsia="Calibri" w:hAnsi="Calibri" w:cs="Calibri"/>
          <w:sz w:val="24"/>
          <w:lang w:val="en-CA" w:eastAsia="en-CA" w:bidi="en-CA"/>
        </w:rPr>
        <w:t xml:space="preserve">I interpret this to mean payroll other payables such as staff expense claims are paid regularly (every two weeks) and all debts are paid as soon as an invoice is received. </w:t>
      </w:r>
    </w:p>
    <w:p w14:paraId="254CC05D" w14:textId="4C6F69EB" w:rsidR="00216CDB" w:rsidRPr="00216CDB" w:rsidRDefault="00216CDB" w:rsidP="00216CDB">
      <w:pPr>
        <w:widowControl w:val="0"/>
        <w:tabs>
          <w:tab w:val="left" w:pos="821"/>
        </w:tabs>
        <w:autoSpaceDE w:val="0"/>
        <w:autoSpaceDN w:val="0"/>
        <w:spacing w:after="0" w:line="240" w:lineRule="auto"/>
        <w:ind w:left="820"/>
        <w:rPr>
          <w:rFonts w:ascii="Calibri" w:eastAsia="Calibri" w:hAnsi="Calibri" w:cs="Calibri"/>
          <w:sz w:val="24"/>
          <w:u w:val="single"/>
          <w:lang w:val="en-CA" w:eastAsia="en-CA" w:bidi="en-CA"/>
        </w:rPr>
      </w:pPr>
      <w:r w:rsidRPr="00216CDB">
        <w:rPr>
          <w:rFonts w:ascii="Calibri" w:eastAsia="Calibri" w:hAnsi="Calibri" w:cs="Calibri"/>
          <w:sz w:val="24"/>
          <w:u w:val="single"/>
          <w:lang w:val="en-CA" w:eastAsia="en-CA" w:bidi="en-CA"/>
        </w:rPr>
        <w:t xml:space="preserve">Data </w:t>
      </w:r>
      <w:r w:rsidRPr="00216CDB">
        <w:rPr>
          <w:rFonts w:ascii="Calibri" w:eastAsia="Calibri" w:hAnsi="Calibri" w:cs="Calibri"/>
          <w:color w:val="FF0000"/>
          <w:sz w:val="24"/>
          <w:u w:val="single"/>
          <w:lang w:val="en-CA" w:eastAsia="en-CA" w:bidi="en-CA"/>
        </w:rPr>
        <w:t>(new data)</w:t>
      </w:r>
    </w:p>
    <w:p w14:paraId="0C7C788B" w14:textId="77777777" w:rsidR="00216CDB" w:rsidRPr="00E6405E" w:rsidRDefault="00216CDB" w:rsidP="00216CDB">
      <w:pPr>
        <w:widowControl w:val="0"/>
        <w:numPr>
          <w:ilvl w:val="0"/>
          <w:numId w:val="37"/>
        </w:numPr>
        <w:tabs>
          <w:tab w:val="left" w:pos="821"/>
        </w:tabs>
        <w:autoSpaceDE w:val="0"/>
        <w:autoSpaceDN w:val="0"/>
        <w:spacing w:after="0" w:line="240" w:lineRule="auto"/>
        <w:ind w:left="820"/>
        <w:rPr>
          <w:rFonts w:ascii="Calibri" w:eastAsia="Calibri" w:hAnsi="Calibri" w:cs="Calibri"/>
          <w:color w:val="000000" w:themeColor="text1"/>
          <w:sz w:val="24"/>
          <w:lang w:val="en-CA" w:eastAsia="en-CA" w:bidi="en-CA"/>
        </w:rPr>
      </w:pPr>
      <w:r w:rsidRPr="00216CDB">
        <w:rPr>
          <w:rFonts w:ascii="Calibri" w:eastAsia="Calibri" w:hAnsi="Calibri" w:cs="Calibri"/>
          <w:sz w:val="24"/>
          <w:lang w:val="en-CA" w:eastAsia="en-CA" w:bidi="en-CA"/>
        </w:rPr>
        <w:t xml:space="preserve">Payroll is submitted biweekly. </w:t>
      </w:r>
      <w:r w:rsidRPr="00E6405E">
        <w:rPr>
          <w:rFonts w:ascii="Calibri" w:eastAsia="Calibri" w:hAnsi="Calibri" w:cs="Calibri"/>
          <w:color w:val="000000" w:themeColor="text1"/>
          <w:sz w:val="24"/>
          <w:lang w:val="en-CA" w:eastAsia="en-CA" w:bidi="en-CA"/>
        </w:rPr>
        <w:t>Using Ceridian who generates email reminders to complete submission.</w:t>
      </w:r>
    </w:p>
    <w:p w14:paraId="1E292E49" w14:textId="77777777" w:rsidR="00216CDB" w:rsidRPr="00216CDB" w:rsidRDefault="00216CDB" w:rsidP="00216CDB">
      <w:pPr>
        <w:widowControl w:val="0"/>
        <w:numPr>
          <w:ilvl w:val="0"/>
          <w:numId w:val="37"/>
        </w:numPr>
        <w:tabs>
          <w:tab w:val="left" w:pos="821"/>
        </w:tabs>
        <w:autoSpaceDE w:val="0"/>
        <w:autoSpaceDN w:val="0"/>
        <w:spacing w:after="0" w:line="240" w:lineRule="auto"/>
        <w:ind w:left="820"/>
        <w:rPr>
          <w:rFonts w:ascii="Calibri" w:eastAsia="Calibri" w:hAnsi="Calibri" w:cs="Calibri"/>
          <w:sz w:val="24"/>
          <w:lang w:val="en-CA" w:eastAsia="en-CA" w:bidi="en-CA"/>
        </w:rPr>
      </w:pPr>
      <w:r w:rsidRPr="00216CDB">
        <w:rPr>
          <w:rFonts w:ascii="Calibri" w:eastAsia="Calibri" w:hAnsi="Calibri" w:cs="Calibri"/>
          <w:sz w:val="24"/>
          <w:lang w:val="en-CA" w:eastAsia="en-CA" w:bidi="en-CA"/>
        </w:rPr>
        <w:t xml:space="preserve">There has been no request from staff requesting why payroll has not been deposited. </w:t>
      </w:r>
    </w:p>
    <w:p w14:paraId="2CE16C6E" w14:textId="77777777" w:rsidR="00216CDB" w:rsidRPr="00120B1F" w:rsidRDefault="00216CDB" w:rsidP="00216CDB">
      <w:pPr>
        <w:widowControl w:val="0"/>
        <w:numPr>
          <w:ilvl w:val="0"/>
          <w:numId w:val="37"/>
        </w:numPr>
        <w:tabs>
          <w:tab w:val="left" w:pos="821"/>
        </w:tabs>
        <w:autoSpaceDE w:val="0"/>
        <w:autoSpaceDN w:val="0"/>
        <w:spacing w:after="0" w:line="240" w:lineRule="auto"/>
        <w:ind w:left="820"/>
        <w:rPr>
          <w:rFonts w:ascii="Calibri" w:eastAsia="Calibri" w:hAnsi="Calibri" w:cs="Calibri"/>
          <w:sz w:val="24"/>
          <w:lang w:val="en-CA" w:eastAsia="en-CA" w:bidi="en-CA"/>
        </w:rPr>
      </w:pPr>
      <w:r w:rsidRPr="00216CDB">
        <w:rPr>
          <w:rFonts w:ascii="Calibri" w:eastAsia="Calibri" w:hAnsi="Calibri" w:cs="Calibri"/>
          <w:sz w:val="24"/>
          <w:lang w:val="en-CA" w:eastAsia="en-CA" w:bidi="en-CA"/>
        </w:rPr>
        <w:t xml:space="preserve"> There are 3 steps involved in ensuring payroll is submitted on time 1) review and sign off paperwork from bookkeeper, 2) Bookkeeper logs in to online payroll accounts and submits, and 3) </w:t>
      </w:r>
      <w:r w:rsidRPr="00E6405E">
        <w:rPr>
          <w:rFonts w:ascii="Calibri" w:eastAsia="Calibri" w:hAnsi="Calibri" w:cs="Calibri"/>
          <w:color w:val="000000" w:themeColor="text1"/>
          <w:sz w:val="24"/>
          <w:lang w:val="en-CA" w:eastAsia="en-CA" w:bidi="en-CA"/>
        </w:rPr>
        <w:t>submitted to Ceridian</w:t>
      </w:r>
      <w:r w:rsidRPr="00216CDB">
        <w:rPr>
          <w:rFonts w:ascii="Calibri" w:eastAsia="Calibri" w:hAnsi="Calibri" w:cs="Calibri"/>
          <w:color w:val="FF0000"/>
          <w:sz w:val="24"/>
          <w:lang w:val="en-CA" w:eastAsia="en-CA" w:bidi="en-CA"/>
        </w:rPr>
        <w:t>.</w:t>
      </w:r>
    </w:p>
    <w:p w14:paraId="3791387D" w14:textId="325864D1" w:rsidR="00120B1F" w:rsidRPr="00216CDB" w:rsidRDefault="00120B1F" w:rsidP="00216CDB">
      <w:pPr>
        <w:widowControl w:val="0"/>
        <w:numPr>
          <w:ilvl w:val="0"/>
          <w:numId w:val="37"/>
        </w:numPr>
        <w:tabs>
          <w:tab w:val="left" w:pos="821"/>
        </w:tabs>
        <w:autoSpaceDE w:val="0"/>
        <w:autoSpaceDN w:val="0"/>
        <w:spacing w:after="0" w:line="240" w:lineRule="auto"/>
        <w:ind w:left="820"/>
        <w:rPr>
          <w:rFonts w:ascii="Calibri" w:eastAsia="Calibri" w:hAnsi="Calibri" w:cs="Calibri"/>
          <w:sz w:val="24"/>
          <w:lang w:val="en-CA" w:eastAsia="en-CA" w:bidi="en-CA"/>
        </w:rPr>
      </w:pPr>
      <w:r>
        <w:rPr>
          <w:rFonts w:ascii="Calibri" w:eastAsia="Calibri" w:hAnsi="Calibri" w:cs="Calibri"/>
          <w:color w:val="FF0000"/>
          <w:sz w:val="24"/>
          <w:lang w:val="en-CA" w:eastAsia="en-CA" w:bidi="en-CA"/>
        </w:rPr>
        <w:lastRenderedPageBreak/>
        <w:t>All ROEs have been submitted as per required no later than 5 days after last day of employment.</w:t>
      </w:r>
    </w:p>
    <w:p w14:paraId="5F097D7E" w14:textId="45FB7A9E" w:rsidR="00216CDB" w:rsidRPr="00FC5735" w:rsidRDefault="00216CDB" w:rsidP="00216CDB">
      <w:pPr>
        <w:widowControl w:val="0"/>
        <w:numPr>
          <w:ilvl w:val="0"/>
          <w:numId w:val="37"/>
        </w:numPr>
        <w:tabs>
          <w:tab w:val="left" w:pos="821"/>
        </w:tabs>
        <w:autoSpaceDE w:val="0"/>
        <w:autoSpaceDN w:val="0"/>
        <w:spacing w:after="0" w:line="240" w:lineRule="auto"/>
        <w:ind w:left="820"/>
        <w:rPr>
          <w:rFonts w:ascii="Calibri" w:eastAsia="Calibri" w:hAnsi="Calibri" w:cs="Calibri"/>
          <w:sz w:val="24"/>
          <w:lang w:val="en-CA" w:eastAsia="en-CA" w:bidi="en-CA"/>
        </w:rPr>
      </w:pPr>
      <w:r w:rsidRPr="00216CDB">
        <w:rPr>
          <w:rFonts w:ascii="Calibri" w:eastAsia="Calibri" w:hAnsi="Calibri" w:cs="Calibri"/>
          <w:sz w:val="24"/>
          <w:lang w:val="en-CA" w:eastAsia="en-CA" w:bidi="en-CA"/>
        </w:rPr>
        <w:t>All invoices are coded and placed in the bookkeeper file for processing once a week</w:t>
      </w:r>
      <w:r w:rsidRPr="00FC5735">
        <w:rPr>
          <w:rFonts w:ascii="Calibri" w:eastAsia="Calibri" w:hAnsi="Calibri" w:cs="Calibri"/>
          <w:sz w:val="24"/>
          <w:lang w:val="en-CA" w:eastAsia="en-CA" w:bidi="en-CA"/>
        </w:rPr>
        <w:t xml:space="preserve">. ED meets with bookkeeper every </w:t>
      </w:r>
      <w:r w:rsidR="00E6405E" w:rsidRPr="00FC5735">
        <w:rPr>
          <w:rFonts w:ascii="Calibri" w:eastAsia="Calibri" w:hAnsi="Calibri" w:cs="Calibri"/>
          <w:sz w:val="24"/>
          <w:lang w:val="en-CA" w:eastAsia="en-CA" w:bidi="en-CA"/>
        </w:rPr>
        <w:t>Wednesday</w:t>
      </w:r>
      <w:r w:rsidRPr="00FC5735">
        <w:rPr>
          <w:rFonts w:ascii="Calibri" w:eastAsia="Calibri" w:hAnsi="Calibri" w:cs="Calibri"/>
          <w:sz w:val="24"/>
          <w:lang w:val="en-CA" w:eastAsia="en-CA" w:bidi="en-CA"/>
        </w:rPr>
        <w:t xml:space="preserve"> in person to review paperwork for filing in provincial office.</w:t>
      </w:r>
      <w:r w:rsidR="00E6405E" w:rsidRPr="00FC5735">
        <w:rPr>
          <w:rFonts w:ascii="Calibri" w:eastAsia="Calibri" w:hAnsi="Calibri" w:cs="Calibri"/>
          <w:sz w:val="24"/>
          <w:lang w:val="en-CA" w:eastAsia="en-CA" w:bidi="en-CA"/>
        </w:rPr>
        <w:t xml:space="preserve"> New Bookkeeper works on site once a week. All documents and laptop kept on site. </w:t>
      </w:r>
    </w:p>
    <w:p w14:paraId="0A203A32" w14:textId="77777777" w:rsidR="00216CDB" w:rsidRPr="00216CDB" w:rsidRDefault="00216CDB" w:rsidP="00216CDB">
      <w:pPr>
        <w:tabs>
          <w:tab w:val="left" w:pos="821"/>
        </w:tabs>
        <w:spacing w:line="276" w:lineRule="auto"/>
        <w:ind w:left="820" w:right="262"/>
        <w:jc w:val="both"/>
        <w:rPr>
          <w:sz w:val="24"/>
        </w:rPr>
      </w:pPr>
      <w:r w:rsidRPr="00216CDB">
        <w:rPr>
          <w:noProof/>
          <w:sz w:val="24"/>
        </w:rPr>
        <w:drawing>
          <wp:inline distT="0" distB="0" distL="0" distR="0" wp14:anchorId="09230B32" wp14:editId="20712C99">
            <wp:extent cx="1733550" cy="2095500"/>
            <wp:effectExtent l="0" t="0" r="0" b="0"/>
            <wp:docPr id="18" name="Picture 18"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 letter&#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33550" cy="2095500"/>
                    </a:xfrm>
                    <a:prstGeom prst="rect">
                      <a:avLst/>
                    </a:prstGeom>
                    <a:noFill/>
                  </pic:spPr>
                </pic:pic>
              </a:graphicData>
            </a:graphic>
          </wp:inline>
        </w:drawing>
      </w:r>
      <w:r w:rsidRPr="00216CDB">
        <w:rPr>
          <w:noProof/>
          <w:sz w:val="24"/>
        </w:rPr>
        <w:drawing>
          <wp:inline distT="0" distB="0" distL="0" distR="0" wp14:anchorId="30C89C3C" wp14:editId="1B1E7B8C">
            <wp:extent cx="1724025" cy="207645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4025" cy="2076450"/>
                    </a:xfrm>
                    <a:prstGeom prst="rect">
                      <a:avLst/>
                    </a:prstGeom>
                    <a:noFill/>
                  </pic:spPr>
                </pic:pic>
              </a:graphicData>
            </a:graphic>
          </wp:inline>
        </w:drawing>
      </w:r>
      <w:r w:rsidRPr="00216CDB">
        <w:rPr>
          <w:noProof/>
          <w:sz w:val="24"/>
        </w:rPr>
        <w:drawing>
          <wp:inline distT="0" distB="0" distL="0" distR="0" wp14:anchorId="7B7663DA" wp14:editId="07E192AB">
            <wp:extent cx="1733550" cy="2066925"/>
            <wp:effectExtent l="0" t="0" r="0" b="9525"/>
            <wp:docPr id="20" name="Picture 20" descr="Diagram, schematic,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 schematic, timelin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3550" cy="2066925"/>
                    </a:xfrm>
                    <a:prstGeom prst="rect">
                      <a:avLst/>
                    </a:prstGeom>
                    <a:noFill/>
                  </pic:spPr>
                </pic:pic>
              </a:graphicData>
            </a:graphic>
          </wp:inline>
        </w:drawing>
      </w:r>
      <w:r w:rsidRPr="00216CDB">
        <w:rPr>
          <w:sz w:val="24"/>
        </w:rPr>
        <w:br/>
        <w:t>Sample of PO submitted, receipt then attached, verified and assigned journal entry</w:t>
      </w:r>
    </w:p>
    <w:p w14:paraId="11654777" w14:textId="69DA8A83" w:rsidR="00216CDB" w:rsidRPr="00216CDB" w:rsidRDefault="00216CDB" w:rsidP="00216CDB">
      <w:pPr>
        <w:tabs>
          <w:tab w:val="left" w:pos="821"/>
        </w:tabs>
        <w:spacing w:line="276" w:lineRule="auto"/>
        <w:ind w:left="820" w:right="262"/>
        <w:jc w:val="both"/>
        <w:rPr>
          <w:noProof/>
        </w:rPr>
      </w:pPr>
      <w:r w:rsidRPr="00216CDB">
        <w:rPr>
          <w:noProof/>
          <w:sz w:val="24"/>
        </w:rPr>
        <w:t xml:space="preserve">Payroll generated and verified then entered for coding in bookeeper ledger </w:t>
      </w:r>
      <w:r w:rsidRPr="00216CDB">
        <w:rPr>
          <w:noProof/>
        </w:rPr>
        <w:t xml:space="preserve">Above and below Staff HR handbook re renumeration                                              </w:t>
      </w:r>
    </w:p>
    <w:p w14:paraId="757355A7" w14:textId="77777777" w:rsidR="00216CDB" w:rsidRPr="00216CDB" w:rsidRDefault="00216CDB" w:rsidP="00216CDB">
      <w:pPr>
        <w:tabs>
          <w:tab w:val="left" w:pos="821"/>
        </w:tabs>
        <w:spacing w:line="276" w:lineRule="auto"/>
        <w:ind w:left="820" w:right="262"/>
        <w:jc w:val="both"/>
        <w:rPr>
          <w:noProof/>
          <w:sz w:val="24"/>
        </w:rPr>
      </w:pPr>
      <w:r w:rsidRPr="00216CDB">
        <w:rPr>
          <w:noProof/>
          <w:sz w:val="24"/>
        </w:rPr>
        <w:t xml:space="preserve">          </w:t>
      </w:r>
    </w:p>
    <w:p w14:paraId="64A9D510" w14:textId="77777777" w:rsidR="00216CDB" w:rsidRPr="00216CDB" w:rsidRDefault="00216CDB" w:rsidP="00216CDB">
      <w:pPr>
        <w:tabs>
          <w:tab w:val="left" w:pos="821"/>
        </w:tabs>
        <w:spacing w:line="276" w:lineRule="auto"/>
        <w:ind w:left="820" w:right="262"/>
        <w:jc w:val="both"/>
        <w:rPr>
          <w:sz w:val="24"/>
        </w:rPr>
      </w:pPr>
      <w:r w:rsidRPr="00216CDB">
        <w:rPr>
          <w:rFonts w:eastAsia="Times New Roman"/>
          <w:noProof/>
        </w:rPr>
        <w:drawing>
          <wp:inline distT="0" distB="0" distL="0" distR="0" wp14:anchorId="73C44FF5" wp14:editId="4D3C5FCA">
            <wp:extent cx="1656678" cy="2172856"/>
            <wp:effectExtent l="0" t="0" r="127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67054" cy="2186465"/>
                    </a:xfrm>
                    <a:prstGeom prst="rect">
                      <a:avLst/>
                    </a:prstGeom>
                    <a:noFill/>
                    <a:ln>
                      <a:noFill/>
                    </a:ln>
                  </pic:spPr>
                </pic:pic>
              </a:graphicData>
            </a:graphic>
          </wp:inline>
        </w:drawing>
      </w:r>
      <w:r w:rsidRPr="00216CDB">
        <w:rPr>
          <w:noProof/>
        </w:rPr>
        <w:t xml:space="preserve"> </w:t>
      </w:r>
      <w:r w:rsidRPr="00216CDB">
        <w:rPr>
          <w:noProof/>
        </w:rPr>
        <w:drawing>
          <wp:inline distT="0" distB="0" distL="0" distR="0" wp14:anchorId="2033B6E8" wp14:editId="7AFC92AF">
            <wp:extent cx="1613647" cy="2193808"/>
            <wp:effectExtent l="0" t="0" r="5715" b="0"/>
            <wp:docPr id="31" name="Picture 31"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Graphical user interface, text, application, Word&#10;&#10;Description automatically generated"/>
                    <pic:cNvPicPr/>
                  </pic:nvPicPr>
                  <pic:blipFill>
                    <a:blip r:embed="rId12"/>
                    <a:stretch>
                      <a:fillRect/>
                    </a:stretch>
                  </pic:blipFill>
                  <pic:spPr>
                    <a:xfrm>
                      <a:off x="0" y="0"/>
                      <a:ext cx="1613647" cy="2193808"/>
                    </a:xfrm>
                    <a:prstGeom prst="rect">
                      <a:avLst/>
                    </a:prstGeom>
                  </pic:spPr>
                </pic:pic>
              </a:graphicData>
            </a:graphic>
          </wp:inline>
        </w:drawing>
      </w:r>
      <w:r w:rsidRPr="00216CDB">
        <w:rPr>
          <w:noProof/>
          <w:color w:val="FF0000"/>
        </w:rPr>
        <w:t xml:space="preserve"> </w:t>
      </w:r>
      <w:r w:rsidRPr="00216CDB">
        <w:rPr>
          <w:noProof/>
        </w:rPr>
        <w:drawing>
          <wp:inline distT="0" distB="0" distL="0" distR="0" wp14:anchorId="46942A73" wp14:editId="3D2D66C1">
            <wp:extent cx="1655445" cy="2172046"/>
            <wp:effectExtent l="0" t="0" r="1905" b="0"/>
            <wp:docPr id="32" name="Picture 32" descr="Graphical user interface, text,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Graphical user interface, text, application, Word&#10;&#10;Description automatically generated"/>
                    <pic:cNvPicPr/>
                  </pic:nvPicPr>
                  <pic:blipFill>
                    <a:blip r:embed="rId13"/>
                    <a:stretch>
                      <a:fillRect/>
                    </a:stretch>
                  </pic:blipFill>
                  <pic:spPr>
                    <a:xfrm>
                      <a:off x="0" y="0"/>
                      <a:ext cx="1682895" cy="2208062"/>
                    </a:xfrm>
                    <a:prstGeom prst="rect">
                      <a:avLst/>
                    </a:prstGeom>
                  </pic:spPr>
                </pic:pic>
              </a:graphicData>
            </a:graphic>
          </wp:inline>
        </w:drawing>
      </w:r>
    </w:p>
    <w:p w14:paraId="625FA825" w14:textId="77777777" w:rsidR="00216CDB" w:rsidRPr="00216CDB" w:rsidRDefault="00216CDB" w:rsidP="00216CDB">
      <w:pPr>
        <w:tabs>
          <w:tab w:val="left" w:pos="821"/>
        </w:tabs>
        <w:spacing w:line="276" w:lineRule="auto"/>
        <w:ind w:right="262"/>
        <w:jc w:val="both"/>
        <w:rPr>
          <w:rFonts w:ascii="Calibri" w:eastAsia="Calibri" w:hAnsi="Calibri" w:cs="Calibri"/>
          <w:sz w:val="31"/>
          <w:szCs w:val="24"/>
          <w:lang w:val="en-CA" w:eastAsia="en-CA" w:bidi="en-CA"/>
        </w:rPr>
      </w:pPr>
      <w:r w:rsidRPr="00216CDB">
        <w:rPr>
          <w:sz w:val="24"/>
        </w:rPr>
        <w:t xml:space="preserve"> I report compliance</w:t>
      </w:r>
    </w:p>
    <w:p w14:paraId="0AC26B69" w14:textId="77777777" w:rsidR="00216CDB" w:rsidRPr="00216CDB" w:rsidRDefault="00216CDB" w:rsidP="00216CDB">
      <w:pPr>
        <w:widowControl w:val="0"/>
        <w:numPr>
          <w:ilvl w:val="0"/>
          <w:numId w:val="42"/>
        </w:numPr>
        <w:tabs>
          <w:tab w:val="left" w:pos="821"/>
        </w:tabs>
        <w:autoSpaceDE w:val="0"/>
        <w:autoSpaceDN w:val="0"/>
        <w:spacing w:after="0" w:line="240" w:lineRule="auto"/>
        <w:rPr>
          <w:rFonts w:ascii="Calibri" w:eastAsia="Calibri" w:hAnsi="Calibri" w:cs="Calibri"/>
          <w:sz w:val="24"/>
          <w:lang w:val="en-CA" w:eastAsia="en-CA" w:bidi="en-CA"/>
        </w:rPr>
      </w:pPr>
      <w:r w:rsidRPr="00216CDB">
        <w:rPr>
          <w:rFonts w:ascii="Calibri" w:eastAsia="Calibri" w:hAnsi="Calibri" w:cs="Calibri"/>
          <w:sz w:val="24"/>
          <w:lang w:val="en-CA" w:eastAsia="en-CA" w:bidi="en-CA"/>
        </w:rPr>
        <w:t>Fail to aggressively pursue receivables after a reasonable grace</w:t>
      </w:r>
      <w:r w:rsidRPr="00216CDB">
        <w:rPr>
          <w:rFonts w:ascii="Calibri" w:eastAsia="Calibri" w:hAnsi="Calibri" w:cs="Calibri"/>
          <w:spacing w:val="-11"/>
          <w:sz w:val="24"/>
          <w:lang w:val="en-CA" w:eastAsia="en-CA" w:bidi="en-CA"/>
        </w:rPr>
        <w:t xml:space="preserve"> </w:t>
      </w:r>
      <w:r w:rsidRPr="00216CDB">
        <w:rPr>
          <w:rFonts w:ascii="Calibri" w:eastAsia="Calibri" w:hAnsi="Calibri" w:cs="Calibri"/>
          <w:sz w:val="24"/>
          <w:lang w:val="en-CA" w:eastAsia="en-CA" w:bidi="en-CA"/>
        </w:rPr>
        <w:t xml:space="preserve">period. </w:t>
      </w:r>
      <w:r w:rsidRPr="00216CDB">
        <w:rPr>
          <w:rFonts w:ascii="Calibri" w:eastAsia="Calibri" w:hAnsi="Calibri" w:cs="Calibri"/>
          <w:sz w:val="24"/>
          <w:lang w:val="en-CA" w:eastAsia="en-CA" w:bidi="en-CA"/>
        </w:rPr>
        <w:br/>
      </w:r>
      <w:r w:rsidRPr="00216CDB">
        <w:rPr>
          <w:rFonts w:ascii="Calibri" w:eastAsia="Calibri" w:hAnsi="Calibri" w:cs="Calibri"/>
          <w:b/>
          <w:bCs/>
          <w:sz w:val="24"/>
          <w:u w:val="single"/>
          <w:lang w:val="en-CA" w:eastAsia="en-CA" w:bidi="en-CA"/>
        </w:rPr>
        <w:t>Executive Directors Interpretation</w:t>
      </w:r>
      <w:r w:rsidRPr="00216CDB">
        <w:rPr>
          <w:rFonts w:ascii="Calibri" w:eastAsia="Calibri" w:hAnsi="Calibri" w:cs="Calibri"/>
          <w:sz w:val="24"/>
          <w:lang w:val="en-CA" w:eastAsia="en-CA" w:bidi="en-CA"/>
        </w:rPr>
        <w:t xml:space="preserve"> (and justification as to why it is reasonable) </w:t>
      </w:r>
      <w:r w:rsidRPr="00216CDB">
        <w:rPr>
          <w:rFonts w:ascii="Calibri" w:eastAsia="Calibri" w:hAnsi="Calibri" w:cs="Calibri"/>
          <w:sz w:val="24"/>
          <w:lang w:val="en-CA" w:eastAsia="en-CA" w:bidi="en-CA"/>
        </w:rPr>
        <w:br/>
      </w:r>
      <w:r w:rsidRPr="00216CDB">
        <w:rPr>
          <w:rFonts w:ascii="Calibri" w:eastAsia="Calibri" w:hAnsi="Calibri" w:cs="Calibri"/>
          <w:color w:val="FF0000"/>
          <w:sz w:val="24"/>
          <w:lang w:val="en-CA" w:eastAsia="en-CA" w:bidi="en-CA"/>
        </w:rPr>
        <w:t>(No changes to interpretation since last reporting period)</w:t>
      </w:r>
    </w:p>
    <w:p w14:paraId="5F9F580F" w14:textId="77777777" w:rsidR="00216CDB" w:rsidRPr="00216CDB" w:rsidRDefault="00216CDB" w:rsidP="00216CDB">
      <w:pPr>
        <w:widowControl w:val="0"/>
        <w:numPr>
          <w:ilvl w:val="0"/>
          <w:numId w:val="38"/>
        </w:numPr>
        <w:tabs>
          <w:tab w:val="left" w:pos="821"/>
        </w:tabs>
        <w:autoSpaceDE w:val="0"/>
        <w:autoSpaceDN w:val="0"/>
        <w:spacing w:after="0" w:line="240" w:lineRule="auto"/>
        <w:rPr>
          <w:rFonts w:ascii="Calibri" w:eastAsia="Calibri" w:hAnsi="Calibri" w:cs="Calibri"/>
          <w:sz w:val="24"/>
          <w:lang w:val="en-CA" w:eastAsia="en-CA" w:bidi="en-CA"/>
        </w:rPr>
      </w:pPr>
      <w:r w:rsidRPr="00216CDB">
        <w:rPr>
          <w:rFonts w:ascii="Calibri" w:eastAsia="Calibri" w:hAnsi="Calibri" w:cs="Calibri"/>
          <w:sz w:val="24"/>
          <w:lang w:val="en-CA" w:eastAsia="en-CA" w:bidi="en-CA"/>
        </w:rPr>
        <w:t xml:space="preserve">I interpret this to mean any money owing to the organization is collected within a reasonable amount of time. </w:t>
      </w:r>
    </w:p>
    <w:p w14:paraId="7F022B23" w14:textId="5FF0ADCC" w:rsidR="00216CDB" w:rsidRPr="00216CDB" w:rsidRDefault="00216CDB" w:rsidP="00216CDB">
      <w:pPr>
        <w:widowControl w:val="0"/>
        <w:tabs>
          <w:tab w:val="left" w:pos="821"/>
        </w:tabs>
        <w:autoSpaceDE w:val="0"/>
        <w:autoSpaceDN w:val="0"/>
        <w:spacing w:after="0" w:line="240" w:lineRule="auto"/>
        <w:ind w:left="1540"/>
        <w:rPr>
          <w:rFonts w:ascii="Calibri" w:eastAsia="Calibri" w:hAnsi="Calibri" w:cs="Calibri"/>
          <w:color w:val="FF0000"/>
          <w:sz w:val="24"/>
          <w:lang w:val="en-CA" w:eastAsia="en-CA" w:bidi="en-CA"/>
        </w:rPr>
      </w:pPr>
      <w:r w:rsidRPr="00216CDB">
        <w:rPr>
          <w:rFonts w:ascii="Calibri" w:eastAsia="Calibri" w:hAnsi="Calibri" w:cs="Calibri"/>
          <w:sz w:val="24"/>
          <w:u w:val="single"/>
          <w:lang w:val="en-CA" w:eastAsia="en-CA" w:bidi="en-CA"/>
        </w:rPr>
        <w:t xml:space="preserve">Data </w:t>
      </w:r>
      <w:r w:rsidR="00FC5735">
        <w:rPr>
          <w:rFonts w:ascii="Calibri" w:eastAsia="Calibri" w:hAnsi="Calibri" w:cs="Calibri"/>
          <w:sz w:val="24"/>
          <w:u w:val="single"/>
          <w:lang w:val="en-CA" w:eastAsia="en-CA" w:bidi="en-CA"/>
        </w:rPr>
        <w:t>(</w:t>
      </w:r>
      <w:r w:rsidR="00FC5735" w:rsidRPr="00FC5735">
        <w:rPr>
          <w:rFonts w:ascii="Calibri" w:eastAsia="Calibri" w:hAnsi="Calibri" w:cs="Calibri"/>
          <w:color w:val="FF0000"/>
          <w:sz w:val="24"/>
          <w:lang w:val="en-CA" w:eastAsia="en-CA" w:bidi="en-CA"/>
        </w:rPr>
        <w:t>N</w:t>
      </w:r>
      <w:r w:rsidR="00490013">
        <w:rPr>
          <w:rFonts w:ascii="Calibri" w:eastAsia="Calibri" w:hAnsi="Calibri" w:cs="Calibri"/>
          <w:color w:val="FF0000"/>
          <w:sz w:val="24"/>
          <w:lang w:val="en-CA" w:eastAsia="en-CA" w:bidi="en-CA"/>
        </w:rPr>
        <w:t>o</w:t>
      </w:r>
      <w:r w:rsidR="00FC5735" w:rsidRPr="00FC5735">
        <w:rPr>
          <w:rFonts w:ascii="Calibri" w:eastAsia="Calibri" w:hAnsi="Calibri" w:cs="Calibri"/>
          <w:color w:val="FF0000"/>
          <w:sz w:val="24"/>
          <w:lang w:val="en-CA" w:eastAsia="en-CA" w:bidi="en-CA"/>
        </w:rPr>
        <w:t xml:space="preserve"> data in red</w:t>
      </w:r>
      <w:r w:rsidR="00FC5735">
        <w:rPr>
          <w:rFonts w:ascii="Calibri" w:eastAsia="Calibri" w:hAnsi="Calibri" w:cs="Calibri"/>
          <w:sz w:val="24"/>
          <w:u w:val="single"/>
          <w:lang w:val="en-CA" w:eastAsia="en-CA" w:bidi="en-CA"/>
        </w:rPr>
        <w:t>)</w:t>
      </w:r>
      <w:r w:rsidRPr="00216CDB">
        <w:rPr>
          <w:rFonts w:ascii="Calibri" w:eastAsia="Calibri" w:hAnsi="Calibri" w:cs="Calibri"/>
          <w:color w:val="FF0000"/>
          <w:sz w:val="24"/>
          <w:lang w:val="en-CA" w:eastAsia="en-CA" w:bidi="en-CA"/>
        </w:rPr>
        <w:t xml:space="preserve"> </w:t>
      </w:r>
    </w:p>
    <w:p w14:paraId="113DC8F1" w14:textId="77777777" w:rsidR="00216CDB" w:rsidRPr="00216CDB" w:rsidRDefault="00216CDB" w:rsidP="00216CDB">
      <w:pPr>
        <w:widowControl w:val="0"/>
        <w:numPr>
          <w:ilvl w:val="0"/>
          <w:numId w:val="38"/>
        </w:numPr>
        <w:tabs>
          <w:tab w:val="left" w:pos="821"/>
        </w:tabs>
        <w:autoSpaceDE w:val="0"/>
        <w:autoSpaceDN w:val="0"/>
        <w:spacing w:after="0" w:line="240" w:lineRule="auto"/>
        <w:rPr>
          <w:rFonts w:ascii="Calibri" w:eastAsia="Calibri" w:hAnsi="Calibri" w:cs="Calibri"/>
          <w:sz w:val="24"/>
          <w:lang w:val="en-CA" w:eastAsia="en-CA" w:bidi="en-CA"/>
        </w:rPr>
      </w:pPr>
      <w:r w:rsidRPr="00216CDB">
        <w:rPr>
          <w:rFonts w:ascii="Calibri" w:eastAsia="Calibri" w:hAnsi="Calibri" w:cs="Calibri"/>
          <w:sz w:val="24"/>
          <w:lang w:val="en-CA" w:eastAsia="en-CA" w:bidi="en-CA"/>
        </w:rPr>
        <w:lastRenderedPageBreak/>
        <w:t>Except for membership renewals Hospice does not pursue payments to the organization as there is no need since we are not a fee for service, nor do we provide items for sale.</w:t>
      </w:r>
    </w:p>
    <w:p w14:paraId="4AC0B50A" w14:textId="129D1D3B" w:rsidR="00FC5735" w:rsidRDefault="00216CDB" w:rsidP="00FC5735">
      <w:pPr>
        <w:widowControl w:val="0"/>
        <w:numPr>
          <w:ilvl w:val="0"/>
          <w:numId w:val="38"/>
        </w:numPr>
        <w:tabs>
          <w:tab w:val="left" w:pos="821"/>
        </w:tabs>
        <w:autoSpaceDE w:val="0"/>
        <w:autoSpaceDN w:val="0"/>
        <w:spacing w:after="0" w:line="240" w:lineRule="auto"/>
        <w:rPr>
          <w:rFonts w:ascii="Calibri" w:eastAsia="Calibri" w:hAnsi="Calibri" w:cs="Calibri"/>
          <w:sz w:val="24"/>
          <w:lang w:val="en-CA" w:eastAsia="en-CA" w:bidi="en-CA"/>
        </w:rPr>
      </w:pPr>
      <w:r w:rsidRPr="00216CDB">
        <w:rPr>
          <w:rFonts w:ascii="Calibri" w:eastAsia="Calibri" w:hAnsi="Calibri" w:cs="Calibri"/>
          <w:sz w:val="24"/>
          <w:lang w:val="en-CA" w:eastAsia="en-CA" w:bidi="en-CA"/>
        </w:rPr>
        <w:t>Membership renewal letters are sent out once a year in March. Currently Hospice does not pursue people who do not renew membership. Membership information application and fees have been added to the website.</w:t>
      </w:r>
    </w:p>
    <w:p w14:paraId="62A2AA8F" w14:textId="5805C67E" w:rsidR="00FC5735" w:rsidRPr="00FC5735" w:rsidRDefault="00FC5735" w:rsidP="00490013">
      <w:pPr>
        <w:widowControl w:val="0"/>
        <w:tabs>
          <w:tab w:val="left" w:pos="821"/>
        </w:tabs>
        <w:autoSpaceDE w:val="0"/>
        <w:autoSpaceDN w:val="0"/>
        <w:spacing w:after="0" w:line="240" w:lineRule="auto"/>
        <w:ind w:left="1540"/>
        <w:rPr>
          <w:rFonts w:ascii="Calibri" w:eastAsia="Calibri" w:hAnsi="Calibri" w:cs="Calibri"/>
          <w:color w:val="FF0000"/>
          <w:sz w:val="24"/>
          <w:lang w:val="en-CA" w:eastAsia="en-CA" w:bidi="en-CA"/>
        </w:rPr>
      </w:pPr>
      <w:r>
        <w:rPr>
          <w:rFonts w:ascii="Calibri" w:eastAsia="Calibri" w:hAnsi="Calibri" w:cs="Calibri"/>
          <w:color w:val="FF0000"/>
          <w:sz w:val="24"/>
          <w:lang w:val="en-CA" w:eastAsia="en-CA" w:bidi="en-CA"/>
        </w:rPr>
        <w:t xml:space="preserve"> </w:t>
      </w:r>
    </w:p>
    <w:p w14:paraId="189257E0" w14:textId="77777777" w:rsidR="00216CDB" w:rsidRPr="00216CDB" w:rsidRDefault="00216CDB" w:rsidP="00216CDB">
      <w:pPr>
        <w:widowControl w:val="0"/>
        <w:tabs>
          <w:tab w:val="left" w:pos="821"/>
        </w:tabs>
        <w:autoSpaceDE w:val="0"/>
        <w:autoSpaceDN w:val="0"/>
        <w:spacing w:after="0" w:line="276" w:lineRule="auto"/>
        <w:ind w:left="1540" w:right="262"/>
        <w:jc w:val="both"/>
        <w:rPr>
          <w:rFonts w:ascii="Calibri" w:eastAsia="Calibri" w:hAnsi="Calibri" w:cs="Calibri"/>
          <w:sz w:val="31"/>
          <w:szCs w:val="24"/>
          <w:lang w:val="en-CA" w:eastAsia="en-CA" w:bidi="en-CA"/>
        </w:rPr>
      </w:pPr>
      <w:r w:rsidRPr="00216CDB">
        <w:rPr>
          <w:rFonts w:ascii="Calibri" w:eastAsia="Calibri" w:hAnsi="Calibri" w:cs="Calibri"/>
          <w:sz w:val="24"/>
          <w:lang w:val="en-CA" w:eastAsia="en-CA" w:bidi="en-CA"/>
        </w:rPr>
        <w:t>I report compliance</w:t>
      </w:r>
    </w:p>
    <w:p w14:paraId="4141DA4E" w14:textId="77777777" w:rsidR="00216CDB" w:rsidRPr="00216CDB" w:rsidRDefault="00216CDB" w:rsidP="00216CDB">
      <w:pPr>
        <w:widowControl w:val="0"/>
        <w:numPr>
          <w:ilvl w:val="0"/>
          <w:numId w:val="42"/>
        </w:numPr>
        <w:tabs>
          <w:tab w:val="left" w:pos="821"/>
        </w:tabs>
        <w:autoSpaceDE w:val="0"/>
        <w:autoSpaceDN w:val="0"/>
        <w:spacing w:after="0" w:line="276" w:lineRule="auto"/>
        <w:ind w:right="262"/>
        <w:jc w:val="both"/>
        <w:rPr>
          <w:rFonts w:ascii="Calibri" w:eastAsia="Calibri" w:hAnsi="Calibri" w:cs="Calibri"/>
          <w:sz w:val="24"/>
          <w:lang w:val="en-CA" w:eastAsia="en-CA" w:bidi="en-CA"/>
        </w:rPr>
      </w:pPr>
      <w:r w:rsidRPr="00216CDB">
        <w:rPr>
          <w:rFonts w:ascii="Calibri" w:eastAsia="Calibri" w:hAnsi="Calibri" w:cs="Calibri"/>
          <w:sz w:val="24"/>
          <w:lang w:val="en-CA" w:eastAsia="en-CA" w:bidi="en-CA"/>
        </w:rPr>
        <w:t xml:space="preserve">Make purchases or commitments without due consideration to quality, servicing, value for dollar, and opportunity to fair competition. In addition, the Executive Director shall not: </w:t>
      </w:r>
    </w:p>
    <w:p w14:paraId="1660C971" w14:textId="77777777" w:rsidR="00216CDB" w:rsidRPr="00216CDB" w:rsidRDefault="00216CDB" w:rsidP="00216CDB">
      <w:pPr>
        <w:widowControl w:val="0"/>
        <w:tabs>
          <w:tab w:val="left" w:pos="821"/>
        </w:tabs>
        <w:autoSpaceDE w:val="0"/>
        <w:autoSpaceDN w:val="0"/>
        <w:spacing w:after="0" w:line="276" w:lineRule="auto"/>
        <w:ind w:left="820" w:right="262"/>
        <w:jc w:val="both"/>
        <w:rPr>
          <w:rFonts w:ascii="Calibri" w:eastAsia="Calibri" w:hAnsi="Calibri" w:cs="Calibri"/>
          <w:sz w:val="24"/>
          <w:lang w:val="en-CA" w:eastAsia="en-CA" w:bidi="en-CA"/>
        </w:rPr>
      </w:pPr>
      <w:r w:rsidRPr="00216CDB">
        <w:rPr>
          <w:rFonts w:ascii="Calibri" w:eastAsia="Calibri" w:hAnsi="Calibri" w:cs="Calibri"/>
          <w:b/>
          <w:bCs/>
          <w:sz w:val="24"/>
          <w:u w:val="single"/>
          <w:lang w:val="en-CA" w:eastAsia="en-CA" w:bidi="en-CA"/>
        </w:rPr>
        <w:t>Executive Directors Interpretation</w:t>
      </w:r>
      <w:r w:rsidRPr="00216CDB">
        <w:rPr>
          <w:rFonts w:ascii="Calibri" w:eastAsia="Calibri" w:hAnsi="Calibri" w:cs="Calibri"/>
          <w:sz w:val="24"/>
          <w:lang w:val="en-CA" w:eastAsia="en-CA" w:bidi="en-CA"/>
        </w:rPr>
        <w:t xml:space="preserve"> (and justification as to why it is reasonable) </w:t>
      </w:r>
    </w:p>
    <w:p w14:paraId="1A1CA522" w14:textId="28C19019" w:rsidR="00216CDB" w:rsidRPr="00216CDB" w:rsidRDefault="00216CDB" w:rsidP="00216CDB">
      <w:pPr>
        <w:widowControl w:val="0"/>
        <w:tabs>
          <w:tab w:val="left" w:pos="821"/>
        </w:tabs>
        <w:autoSpaceDE w:val="0"/>
        <w:autoSpaceDN w:val="0"/>
        <w:spacing w:after="0" w:line="276" w:lineRule="auto"/>
        <w:ind w:left="820" w:right="262"/>
        <w:jc w:val="both"/>
        <w:rPr>
          <w:rFonts w:ascii="Calibri" w:eastAsia="Calibri" w:hAnsi="Calibri" w:cs="Calibri"/>
          <w:color w:val="FF0000"/>
          <w:sz w:val="24"/>
          <w:lang w:val="en-CA" w:eastAsia="en-CA" w:bidi="en-CA"/>
        </w:rPr>
      </w:pPr>
      <w:r w:rsidRPr="00216CDB">
        <w:rPr>
          <w:rFonts w:ascii="Calibri" w:eastAsia="Calibri" w:hAnsi="Calibri" w:cs="Calibri"/>
          <w:color w:val="FF0000"/>
          <w:sz w:val="24"/>
          <w:lang w:val="en-CA" w:eastAsia="en-CA" w:bidi="en-CA"/>
        </w:rPr>
        <w:t>(No changes to interpretation since last reporting).</w:t>
      </w:r>
    </w:p>
    <w:p w14:paraId="57F7BBDA" w14:textId="77777777" w:rsidR="00216CDB" w:rsidRPr="00216CDB" w:rsidRDefault="00216CDB" w:rsidP="00216CDB">
      <w:pPr>
        <w:widowControl w:val="0"/>
        <w:numPr>
          <w:ilvl w:val="0"/>
          <w:numId w:val="39"/>
        </w:numPr>
        <w:tabs>
          <w:tab w:val="left" w:pos="821"/>
        </w:tabs>
        <w:autoSpaceDE w:val="0"/>
        <w:autoSpaceDN w:val="0"/>
        <w:spacing w:after="0" w:line="276" w:lineRule="auto"/>
        <w:ind w:right="262"/>
        <w:jc w:val="both"/>
        <w:rPr>
          <w:rFonts w:ascii="Calibri" w:eastAsia="Calibri" w:hAnsi="Calibri" w:cs="Calibri"/>
          <w:sz w:val="24"/>
          <w:lang w:val="en-CA" w:eastAsia="en-CA" w:bidi="en-CA"/>
        </w:rPr>
      </w:pPr>
      <w:r w:rsidRPr="00216CDB">
        <w:rPr>
          <w:rFonts w:ascii="Calibri" w:eastAsia="Calibri" w:hAnsi="Calibri" w:cs="Calibri"/>
          <w:sz w:val="24"/>
          <w:lang w:val="en-CA" w:eastAsia="en-CA" w:bidi="en-CA"/>
        </w:rPr>
        <w:t>I interpret this to mean I get the best value for any purchase and do comparable shopping. For example, for office supplies I purchase non brand names if the quality is just as good as name brands. IE, paper, post its, pens etc.</w:t>
      </w:r>
    </w:p>
    <w:p w14:paraId="55EE845E" w14:textId="4397CA19" w:rsidR="00216CDB" w:rsidRPr="00216CDB" w:rsidRDefault="00216CDB" w:rsidP="00216CDB">
      <w:pPr>
        <w:widowControl w:val="0"/>
        <w:tabs>
          <w:tab w:val="left" w:pos="821"/>
        </w:tabs>
        <w:autoSpaceDE w:val="0"/>
        <w:autoSpaceDN w:val="0"/>
        <w:spacing w:after="0" w:line="276" w:lineRule="auto"/>
        <w:ind w:left="1540" w:right="262"/>
        <w:jc w:val="both"/>
        <w:rPr>
          <w:rFonts w:ascii="Calibri" w:eastAsia="Calibri" w:hAnsi="Calibri" w:cs="Calibri"/>
          <w:sz w:val="24"/>
          <w:u w:val="single"/>
          <w:lang w:val="en-CA" w:eastAsia="en-CA" w:bidi="en-CA"/>
        </w:rPr>
      </w:pPr>
      <w:r w:rsidRPr="00216CDB">
        <w:rPr>
          <w:rFonts w:ascii="Calibri" w:eastAsia="Calibri" w:hAnsi="Calibri" w:cs="Calibri"/>
          <w:sz w:val="24"/>
          <w:u w:val="single"/>
          <w:lang w:val="en-CA" w:eastAsia="en-CA" w:bidi="en-CA"/>
        </w:rPr>
        <w:t xml:space="preserve">Data </w:t>
      </w:r>
      <w:r w:rsidRPr="00216CDB">
        <w:rPr>
          <w:rFonts w:ascii="Calibri" w:eastAsia="Calibri" w:hAnsi="Calibri" w:cs="Calibri"/>
          <w:color w:val="FF0000"/>
          <w:sz w:val="24"/>
          <w:lang w:val="en-CA" w:eastAsia="en-CA" w:bidi="en-CA"/>
        </w:rPr>
        <w:t>new data</w:t>
      </w:r>
      <w:r w:rsidR="00FC5735">
        <w:rPr>
          <w:rFonts w:ascii="Calibri" w:eastAsia="Calibri" w:hAnsi="Calibri" w:cs="Calibri"/>
          <w:color w:val="FF0000"/>
          <w:sz w:val="24"/>
          <w:lang w:val="en-CA" w:eastAsia="en-CA" w:bidi="en-CA"/>
        </w:rPr>
        <w:t xml:space="preserve"> in red</w:t>
      </w:r>
    </w:p>
    <w:p w14:paraId="3A58F2C0" w14:textId="77777777" w:rsidR="00216CDB" w:rsidRPr="00216CDB" w:rsidRDefault="00216CDB" w:rsidP="00216CDB">
      <w:pPr>
        <w:widowControl w:val="0"/>
        <w:numPr>
          <w:ilvl w:val="0"/>
          <w:numId w:val="39"/>
        </w:numPr>
        <w:tabs>
          <w:tab w:val="left" w:pos="821"/>
        </w:tabs>
        <w:autoSpaceDE w:val="0"/>
        <w:autoSpaceDN w:val="0"/>
        <w:spacing w:after="0" w:line="276" w:lineRule="auto"/>
        <w:ind w:right="262"/>
        <w:jc w:val="both"/>
        <w:rPr>
          <w:rFonts w:ascii="Calibri" w:eastAsia="Calibri" w:hAnsi="Calibri" w:cs="Calibri"/>
          <w:sz w:val="24"/>
          <w:lang w:val="en-CA" w:eastAsia="en-CA" w:bidi="en-CA"/>
        </w:rPr>
      </w:pPr>
      <w:r w:rsidRPr="00216CDB">
        <w:rPr>
          <w:rFonts w:ascii="Calibri" w:eastAsia="Calibri" w:hAnsi="Calibri" w:cs="Calibri"/>
          <w:sz w:val="24"/>
          <w:lang w:val="en-CA" w:eastAsia="en-CA" w:bidi="en-CA"/>
        </w:rPr>
        <w:t xml:space="preserve">Many </w:t>
      </w:r>
      <w:proofErr w:type="gramStart"/>
      <w:r w:rsidRPr="00216CDB">
        <w:rPr>
          <w:rFonts w:ascii="Calibri" w:eastAsia="Calibri" w:hAnsi="Calibri" w:cs="Calibri"/>
          <w:sz w:val="24"/>
          <w:lang w:val="en-CA" w:eastAsia="en-CA" w:bidi="en-CA"/>
        </w:rPr>
        <w:t>PO’s</w:t>
      </w:r>
      <w:proofErr w:type="gramEnd"/>
      <w:r w:rsidRPr="00216CDB">
        <w:rPr>
          <w:rFonts w:ascii="Calibri" w:eastAsia="Calibri" w:hAnsi="Calibri" w:cs="Calibri"/>
          <w:sz w:val="24"/>
          <w:lang w:val="en-CA" w:eastAsia="en-CA" w:bidi="en-CA"/>
        </w:rPr>
        <w:t xml:space="preserve"> would demonstrate I make purchases often at dollar stores for supplies for the office, volunteer retreats etc. </w:t>
      </w:r>
    </w:p>
    <w:p w14:paraId="0165791C" w14:textId="77777777" w:rsidR="00216CDB" w:rsidRPr="00FC5735" w:rsidRDefault="00216CDB" w:rsidP="00216CDB">
      <w:pPr>
        <w:widowControl w:val="0"/>
        <w:numPr>
          <w:ilvl w:val="0"/>
          <w:numId w:val="39"/>
        </w:numPr>
        <w:tabs>
          <w:tab w:val="left" w:pos="821"/>
        </w:tabs>
        <w:autoSpaceDE w:val="0"/>
        <w:autoSpaceDN w:val="0"/>
        <w:spacing w:after="0" w:line="276" w:lineRule="auto"/>
        <w:ind w:right="262"/>
        <w:jc w:val="both"/>
        <w:rPr>
          <w:rFonts w:ascii="Calibri" w:eastAsia="Calibri" w:hAnsi="Calibri" w:cs="Calibri"/>
          <w:sz w:val="24"/>
          <w:u w:val="single"/>
          <w:lang w:val="en-CA" w:eastAsia="en-CA" w:bidi="en-CA"/>
        </w:rPr>
      </w:pPr>
      <w:r w:rsidRPr="00216CDB">
        <w:rPr>
          <w:rFonts w:ascii="Calibri" w:eastAsia="Calibri" w:hAnsi="Calibri" w:cs="Calibri"/>
          <w:sz w:val="24"/>
          <w:lang w:val="en-CA" w:eastAsia="en-CA" w:bidi="en-CA"/>
        </w:rPr>
        <w:t>There is only one lease we currently have. That is for the photocopier. This has eliminated the need for all Charlottetown staff to have desk top printers (saving dollars) and has allowed us to do bulk copying for all locations at a lower cost than sending it out for external printing.</w:t>
      </w:r>
    </w:p>
    <w:p w14:paraId="73CB4BD4" w14:textId="48A01A8F" w:rsidR="00FC5735" w:rsidRPr="00FC5735" w:rsidRDefault="00FC5735" w:rsidP="00120B1F">
      <w:pPr>
        <w:widowControl w:val="0"/>
        <w:tabs>
          <w:tab w:val="left" w:pos="821"/>
        </w:tabs>
        <w:autoSpaceDE w:val="0"/>
        <w:autoSpaceDN w:val="0"/>
        <w:spacing w:after="0" w:line="276" w:lineRule="auto"/>
        <w:ind w:left="1540" w:right="262"/>
        <w:jc w:val="both"/>
        <w:rPr>
          <w:rFonts w:ascii="Calibri" w:eastAsia="Calibri" w:hAnsi="Calibri" w:cs="Calibri"/>
          <w:color w:val="FF0000"/>
          <w:sz w:val="24"/>
          <w:u w:val="single"/>
          <w:lang w:val="en-CA" w:eastAsia="en-CA" w:bidi="en-CA"/>
        </w:rPr>
      </w:pPr>
    </w:p>
    <w:p w14:paraId="2CE3D3FB" w14:textId="77777777" w:rsidR="00216CDB" w:rsidRPr="00216CDB" w:rsidRDefault="00216CDB" w:rsidP="00216CDB">
      <w:pPr>
        <w:widowControl w:val="0"/>
        <w:tabs>
          <w:tab w:val="left" w:pos="821"/>
        </w:tabs>
        <w:autoSpaceDE w:val="0"/>
        <w:autoSpaceDN w:val="0"/>
        <w:spacing w:after="0" w:line="276" w:lineRule="auto"/>
        <w:ind w:left="1540" w:right="262"/>
        <w:jc w:val="both"/>
        <w:rPr>
          <w:rFonts w:ascii="Calibri" w:eastAsia="Calibri" w:hAnsi="Calibri" w:cs="Calibri"/>
          <w:sz w:val="24"/>
          <w:lang w:val="en-CA" w:eastAsia="en-CA" w:bidi="en-CA"/>
        </w:rPr>
      </w:pPr>
      <w:bookmarkStart w:id="5" w:name="_Hlk37438926"/>
      <w:r w:rsidRPr="00216CDB">
        <w:rPr>
          <w:rFonts w:ascii="Calibri" w:eastAsia="Calibri" w:hAnsi="Calibri" w:cs="Calibri"/>
          <w:sz w:val="24"/>
          <w:lang w:val="en-CA" w:eastAsia="en-CA" w:bidi="en-CA"/>
        </w:rPr>
        <w:t>I report compliance</w:t>
      </w:r>
      <w:bookmarkEnd w:id="5"/>
    </w:p>
    <w:p w14:paraId="3B480F7D" w14:textId="77777777" w:rsidR="00216CDB" w:rsidRPr="00216CDB" w:rsidRDefault="00216CDB" w:rsidP="00216CDB">
      <w:pPr>
        <w:widowControl w:val="0"/>
        <w:autoSpaceDE w:val="0"/>
        <w:autoSpaceDN w:val="0"/>
        <w:spacing w:before="8" w:after="0" w:line="240" w:lineRule="auto"/>
        <w:rPr>
          <w:rFonts w:ascii="Calibri" w:eastAsia="Calibri" w:hAnsi="Calibri" w:cs="Calibri"/>
          <w:sz w:val="27"/>
          <w:szCs w:val="24"/>
          <w:lang w:val="en-CA" w:eastAsia="en-CA" w:bidi="en-CA"/>
        </w:rPr>
      </w:pPr>
    </w:p>
    <w:p w14:paraId="56870271" w14:textId="77777777" w:rsidR="00216CDB" w:rsidRPr="00216CDB" w:rsidRDefault="00216CDB" w:rsidP="00216CDB">
      <w:pPr>
        <w:widowControl w:val="0"/>
        <w:numPr>
          <w:ilvl w:val="0"/>
          <w:numId w:val="29"/>
        </w:numPr>
        <w:tabs>
          <w:tab w:val="left" w:pos="821"/>
        </w:tabs>
        <w:autoSpaceDE w:val="0"/>
        <w:autoSpaceDN w:val="0"/>
        <w:spacing w:after="0" w:line="278" w:lineRule="auto"/>
        <w:ind w:right="222"/>
        <w:rPr>
          <w:rFonts w:ascii="Calibri" w:eastAsia="Calibri" w:hAnsi="Calibri" w:cs="Calibri"/>
          <w:sz w:val="24"/>
          <w:lang w:val="en-CA" w:eastAsia="en-CA" w:bidi="en-CA"/>
        </w:rPr>
      </w:pPr>
      <w:r w:rsidRPr="00216CDB">
        <w:rPr>
          <w:rFonts w:ascii="Calibri" w:eastAsia="Calibri" w:hAnsi="Calibri" w:cs="Calibri"/>
          <w:sz w:val="24"/>
          <w:lang w:val="en-CA" w:eastAsia="en-CA" w:bidi="en-CA"/>
        </w:rPr>
        <w:t xml:space="preserve">Make any capital acquisition, capital repair, or </w:t>
      </w:r>
      <w:proofErr w:type="gramStart"/>
      <w:r w:rsidRPr="00216CDB">
        <w:rPr>
          <w:rFonts w:ascii="Calibri" w:eastAsia="Calibri" w:hAnsi="Calibri" w:cs="Calibri"/>
          <w:sz w:val="24"/>
          <w:lang w:val="en-CA" w:eastAsia="en-CA" w:bidi="en-CA"/>
        </w:rPr>
        <w:t>enter into</w:t>
      </w:r>
      <w:proofErr w:type="gramEnd"/>
      <w:r w:rsidRPr="00216CDB">
        <w:rPr>
          <w:rFonts w:ascii="Calibri" w:eastAsia="Calibri" w:hAnsi="Calibri" w:cs="Calibri"/>
          <w:sz w:val="24"/>
          <w:lang w:val="en-CA" w:eastAsia="en-CA" w:bidi="en-CA"/>
        </w:rPr>
        <w:t xml:space="preserve"> a supply or service contract budgeted or unbudgeted, of $5,000 or greater without obtaining three comparative quotes, where</w:t>
      </w:r>
      <w:r w:rsidRPr="00216CDB">
        <w:rPr>
          <w:rFonts w:ascii="Calibri" w:eastAsia="Calibri" w:hAnsi="Calibri" w:cs="Calibri"/>
          <w:spacing w:val="-3"/>
          <w:sz w:val="24"/>
          <w:lang w:val="en-CA" w:eastAsia="en-CA" w:bidi="en-CA"/>
        </w:rPr>
        <w:t xml:space="preserve"> </w:t>
      </w:r>
      <w:r w:rsidRPr="00216CDB">
        <w:rPr>
          <w:rFonts w:ascii="Calibri" w:eastAsia="Calibri" w:hAnsi="Calibri" w:cs="Calibri"/>
          <w:sz w:val="24"/>
          <w:lang w:val="en-CA" w:eastAsia="en-CA" w:bidi="en-CA"/>
        </w:rPr>
        <w:t>available.</w:t>
      </w:r>
    </w:p>
    <w:p w14:paraId="14758AE9" w14:textId="77777777" w:rsidR="00216CDB" w:rsidRPr="00216CDB" w:rsidRDefault="00216CDB" w:rsidP="00216CDB">
      <w:pPr>
        <w:widowControl w:val="0"/>
        <w:tabs>
          <w:tab w:val="left" w:pos="821"/>
        </w:tabs>
        <w:autoSpaceDE w:val="0"/>
        <w:autoSpaceDN w:val="0"/>
        <w:spacing w:after="0" w:line="278" w:lineRule="auto"/>
        <w:ind w:left="820" w:right="222"/>
        <w:rPr>
          <w:rFonts w:ascii="Calibri" w:eastAsia="Calibri" w:hAnsi="Calibri" w:cs="Calibri"/>
          <w:sz w:val="24"/>
          <w:lang w:val="en-CA" w:eastAsia="en-CA" w:bidi="en-CA"/>
        </w:rPr>
      </w:pPr>
      <w:r w:rsidRPr="00216CDB">
        <w:rPr>
          <w:rFonts w:ascii="Calibri" w:eastAsia="Calibri" w:hAnsi="Calibri" w:cs="Calibri"/>
          <w:sz w:val="24"/>
          <w:lang w:val="en-CA" w:eastAsia="en-CA" w:bidi="en-CA"/>
        </w:rPr>
        <w:t xml:space="preserve"> </w:t>
      </w:r>
      <w:r w:rsidRPr="00216CDB">
        <w:rPr>
          <w:rFonts w:ascii="Calibri" w:eastAsia="Calibri" w:hAnsi="Calibri" w:cs="Calibri"/>
          <w:b/>
          <w:bCs/>
          <w:sz w:val="24"/>
          <w:u w:val="single"/>
          <w:lang w:val="en-CA" w:eastAsia="en-CA" w:bidi="en-CA"/>
        </w:rPr>
        <w:t>Executive Directors Interpretation</w:t>
      </w:r>
      <w:r w:rsidRPr="00216CDB">
        <w:rPr>
          <w:rFonts w:ascii="Calibri" w:eastAsia="Calibri" w:hAnsi="Calibri" w:cs="Calibri"/>
          <w:sz w:val="24"/>
          <w:lang w:val="en-CA" w:eastAsia="en-CA" w:bidi="en-CA"/>
        </w:rPr>
        <w:t xml:space="preserve"> (and justification as to why it is reasonable) </w:t>
      </w:r>
      <w:bookmarkStart w:id="6" w:name="_Hlk37438069"/>
    </w:p>
    <w:p w14:paraId="7C5EC8A9" w14:textId="6B728F4C" w:rsidR="00216CDB" w:rsidRPr="00216CDB" w:rsidRDefault="00216CDB" w:rsidP="00216CDB">
      <w:pPr>
        <w:widowControl w:val="0"/>
        <w:tabs>
          <w:tab w:val="left" w:pos="821"/>
        </w:tabs>
        <w:autoSpaceDE w:val="0"/>
        <w:autoSpaceDN w:val="0"/>
        <w:spacing w:after="0" w:line="278" w:lineRule="auto"/>
        <w:ind w:left="820" w:right="222"/>
        <w:rPr>
          <w:rFonts w:ascii="Calibri" w:eastAsia="Calibri" w:hAnsi="Calibri" w:cs="Calibri"/>
          <w:color w:val="FF0000"/>
          <w:sz w:val="24"/>
          <w:lang w:val="en-CA" w:eastAsia="en-CA" w:bidi="en-CA"/>
        </w:rPr>
      </w:pPr>
      <w:r w:rsidRPr="00216CDB">
        <w:rPr>
          <w:rFonts w:ascii="Calibri" w:eastAsia="Calibri" w:hAnsi="Calibri" w:cs="Calibri"/>
          <w:color w:val="FF0000"/>
          <w:sz w:val="24"/>
          <w:lang w:val="en-CA" w:eastAsia="en-CA" w:bidi="en-CA"/>
        </w:rPr>
        <w:t>(No changes to interpretation since last reporting).</w:t>
      </w:r>
    </w:p>
    <w:p w14:paraId="5B44E830" w14:textId="77777777" w:rsidR="00216CDB" w:rsidRPr="00216CDB" w:rsidRDefault="00216CDB" w:rsidP="00216CDB">
      <w:pPr>
        <w:widowControl w:val="0"/>
        <w:numPr>
          <w:ilvl w:val="0"/>
          <w:numId w:val="34"/>
        </w:numPr>
        <w:tabs>
          <w:tab w:val="left" w:pos="821"/>
        </w:tabs>
        <w:autoSpaceDE w:val="0"/>
        <w:autoSpaceDN w:val="0"/>
        <w:spacing w:after="0" w:line="278" w:lineRule="auto"/>
        <w:ind w:right="222"/>
        <w:rPr>
          <w:rFonts w:ascii="Calibri" w:eastAsia="Calibri" w:hAnsi="Calibri" w:cs="Calibri"/>
          <w:sz w:val="24"/>
          <w:lang w:val="en-CA" w:eastAsia="en-CA" w:bidi="en-CA"/>
        </w:rPr>
      </w:pPr>
      <w:r w:rsidRPr="00216CDB">
        <w:rPr>
          <w:rFonts w:ascii="Calibri" w:eastAsia="Calibri" w:hAnsi="Calibri" w:cs="Calibri"/>
          <w:sz w:val="24"/>
          <w:lang w:val="en-CA" w:eastAsia="en-CA" w:bidi="en-CA"/>
        </w:rPr>
        <w:t xml:space="preserve">I interpret this to mean I do not make a purchase, agree for a contacted service or make any acquisition that is over $5,000 without getting three quotes. </w:t>
      </w:r>
    </w:p>
    <w:p w14:paraId="7D8C6FBF" w14:textId="579A7E21" w:rsidR="00216CDB" w:rsidRPr="00216CDB" w:rsidRDefault="00216CDB" w:rsidP="00216CDB">
      <w:pPr>
        <w:widowControl w:val="0"/>
        <w:tabs>
          <w:tab w:val="left" w:pos="821"/>
        </w:tabs>
        <w:autoSpaceDE w:val="0"/>
        <w:autoSpaceDN w:val="0"/>
        <w:spacing w:after="0" w:line="276" w:lineRule="auto"/>
        <w:ind w:left="1540" w:right="262"/>
        <w:jc w:val="both"/>
        <w:rPr>
          <w:rFonts w:ascii="Calibri" w:eastAsia="Calibri" w:hAnsi="Calibri" w:cs="Calibri"/>
          <w:sz w:val="24"/>
          <w:lang w:val="en-CA" w:eastAsia="en-CA" w:bidi="en-CA"/>
        </w:rPr>
      </w:pPr>
      <w:r w:rsidRPr="00216CDB">
        <w:rPr>
          <w:rFonts w:ascii="Calibri" w:eastAsia="Calibri" w:hAnsi="Calibri" w:cs="Calibri"/>
          <w:sz w:val="24"/>
          <w:u w:val="single"/>
          <w:lang w:val="en-CA" w:eastAsia="en-CA" w:bidi="en-CA"/>
        </w:rPr>
        <w:t>Data</w:t>
      </w:r>
      <w:r w:rsidRPr="00216CDB">
        <w:rPr>
          <w:rFonts w:ascii="Calibri" w:eastAsia="Calibri" w:hAnsi="Calibri" w:cs="Calibri"/>
          <w:sz w:val="24"/>
          <w:lang w:val="en-CA" w:eastAsia="en-CA" w:bidi="en-CA"/>
        </w:rPr>
        <w:t xml:space="preserve"> </w:t>
      </w:r>
      <w:r w:rsidR="00120B1F" w:rsidRPr="00120B1F">
        <w:rPr>
          <w:rFonts w:ascii="Calibri" w:eastAsia="Calibri" w:hAnsi="Calibri" w:cs="Calibri"/>
          <w:color w:val="EE0000"/>
          <w:sz w:val="24"/>
          <w:lang w:val="en-CA" w:eastAsia="en-CA" w:bidi="en-CA"/>
        </w:rPr>
        <w:t>no</w:t>
      </w:r>
      <w:r w:rsidR="00120B1F">
        <w:rPr>
          <w:rFonts w:ascii="Calibri" w:eastAsia="Calibri" w:hAnsi="Calibri" w:cs="Calibri"/>
          <w:sz w:val="24"/>
          <w:lang w:val="en-CA" w:eastAsia="en-CA" w:bidi="en-CA"/>
        </w:rPr>
        <w:t xml:space="preserve"> </w:t>
      </w:r>
      <w:r w:rsidRPr="00216CDB">
        <w:rPr>
          <w:rFonts w:ascii="Calibri" w:eastAsia="Calibri" w:hAnsi="Calibri" w:cs="Calibri"/>
          <w:color w:val="FF0000"/>
          <w:sz w:val="24"/>
          <w:lang w:val="en-CA" w:eastAsia="en-CA" w:bidi="en-CA"/>
        </w:rPr>
        <w:t>new data</w:t>
      </w:r>
      <w:r w:rsidRPr="00216CDB">
        <w:rPr>
          <w:rFonts w:ascii="Calibri" w:eastAsia="Calibri" w:hAnsi="Calibri" w:cs="Calibri"/>
          <w:sz w:val="24"/>
          <w:lang w:val="en-CA" w:eastAsia="en-CA" w:bidi="en-CA"/>
        </w:rPr>
        <w:t>.</w:t>
      </w:r>
    </w:p>
    <w:p w14:paraId="0FA7EB53" w14:textId="16D41698" w:rsidR="00216CDB" w:rsidRPr="00B87815" w:rsidRDefault="00216CDB" w:rsidP="00120B1F">
      <w:pPr>
        <w:widowControl w:val="0"/>
        <w:tabs>
          <w:tab w:val="left" w:pos="821"/>
        </w:tabs>
        <w:autoSpaceDE w:val="0"/>
        <w:autoSpaceDN w:val="0"/>
        <w:spacing w:after="0" w:line="276" w:lineRule="auto"/>
        <w:ind w:left="1540" w:right="262"/>
        <w:jc w:val="both"/>
        <w:rPr>
          <w:rFonts w:ascii="Calibri" w:eastAsia="Calibri" w:hAnsi="Calibri" w:cs="Calibri"/>
          <w:color w:val="FF0000"/>
          <w:sz w:val="24"/>
          <w:lang w:val="en-CA" w:eastAsia="en-CA" w:bidi="en-CA"/>
        </w:rPr>
      </w:pPr>
    </w:p>
    <w:p w14:paraId="37FB8939" w14:textId="77777777" w:rsidR="00216CDB" w:rsidRPr="00216CDB" w:rsidRDefault="00216CDB" w:rsidP="00216CDB">
      <w:pPr>
        <w:widowControl w:val="0"/>
        <w:tabs>
          <w:tab w:val="left" w:pos="821"/>
        </w:tabs>
        <w:autoSpaceDE w:val="0"/>
        <w:autoSpaceDN w:val="0"/>
        <w:spacing w:after="0" w:line="276" w:lineRule="auto"/>
        <w:ind w:left="1540" w:right="262"/>
        <w:jc w:val="both"/>
        <w:rPr>
          <w:rFonts w:ascii="Calibri" w:eastAsia="Calibri" w:hAnsi="Calibri" w:cs="Calibri"/>
          <w:sz w:val="24"/>
          <w:u w:val="single"/>
          <w:lang w:val="en-CA" w:eastAsia="en-CA" w:bidi="en-CA"/>
        </w:rPr>
      </w:pPr>
      <w:r w:rsidRPr="00216CDB">
        <w:rPr>
          <w:rFonts w:ascii="Calibri" w:eastAsia="Calibri" w:hAnsi="Calibri" w:cs="Calibri"/>
          <w:sz w:val="24"/>
          <w:lang w:val="en-CA" w:eastAsia="en-CA" w:bidi="en-CA"/>
        </w:rPr>
        <w:t>I report compliance</w:t>
      </w:r>
    </w:p>
    <w:bookmarkEnd w:id="6"/>
    <w:p w14:paraId="47CC20C7" w14:textId="77777777" w:rsidR="00216CDB" w:rsidRPr="00216CDB" w:rsidRDefault="00216CDB" w:rsidP="00216CDB">
      <w:pPr>
        <w:widowControl w:val="0"/>
        <w:tabs>
          <w:tab w:val="left" w:pos="821"/>
        </w:tabs>
        <w:autoSpaceDE w:val="0"/>
        <w:autoSpaceDN w:val="0"/>
        <w:spacing w:after="0" w:line="278" w:lineRule="auto"/>
        <w:ind w:left="820" w:right="222"/>
        <w:rPr>
          <w:rFonts w:ascii="Calibri" w:eastAsia="Calibri" w:hAnsi="Calibri" w:cs="Calibri"/>
          <w:sz w:val="24"/>
          <w:lang w:val="en-CA" w:eastAsia="en-CA" w:bidi="en-CA"/>
        </w:rPr>
      </w:pPr>
    </w:p>
    <w:p w14:paraId="7D1260A9" w14:textId="77777777" w:rsidR="00216CDB" w:rsidRPr="00216CDB" w:rsidRDefault="00216CDB" w:rsidP="00216CDB">
      <w:pPr>
        <w:widowControl w:val="0"/>
        <w:numPr>
          <w:ilvl w:val="0"/>
          <w:numId w:val="29"/>
        </w:numPr>
        <w:tabs>
          <w:tab w:val="left" w:pos="821"/>
        </w:tabs>
        <w:autoSpaceDE w:val="0"/>
        <w:autoSpaceDN w:val="0"/>
        <w:spacing w:after="0" w:line="278" w:lineRule="auto"/>
        <w:ind w:right="222"/>
        <w:rPr>
          <w:rFonts w:ascii="Calibri" w:eastAsia="Calibri" w:hAnsi="Calibri" w:cs="Calibri"/>
          <w:sz w:val="24"/>
          <w:lang w:val="en-CA" w:eastAsia="en-CA" w:bidi="en-CA"/>
        </w:rPr>
      </w:pPr>
      <w:r w:rsidRPr="00216CDB">
        <w:rPr>
          <w:rFonts w:ascii="Calibri" w:eastAsia="Calibri" w:hAnsi="Calibri" w:cs="Calibri"/>
          <w:sz w:val="24"/>
          <w:lang w:val="en-CA" w:eastAsia="en-CA" w:bidi="en-CA"/>
        </w:rPr>
        <w:lastRenderedPageBreak/>
        <w:t>Commit the Association to a payment period greater than the useful life of</w:t>
      </w:r>
      <w:r w:rsidRPr="00216CDB">
        <w:rPr>
          <w:rFonts w:ascii="Calibri" w:eastAsia="Calibri" w:hAnsi="Calibri" w:cs="Calibri"/>
          <w:spacing w:val="-35"/>
          <w:sz w:val="24"/>
          <w:lang w:val="en-CA" w:eastAsia="en-CA" w:bidi="en-CA"/>
        </w:rPr>
        <w:t xml:space="preserve"> </w:t>
      </w:r>
      <w:r w:rsidRPr="00216CDB">
        <w:rPr>
          <w:rFonts w:ascii="Calibri" w:eastAsia="Calibri" w:hAnsi="Calibri" w:cs="Calibri"/>
          <w:sz w:val="24"/>
          <w:lang w:val="en-CA" w:eastAsia="en-CA" w:bidi="en-CA"/>
        </w:rPr>
        <w:t xml:space="preserve">an asset. </w:t>
      </w:r>
    </w:p>
    <w:p w14:paraId="45132297" w14:textId="5F0D8A0A" w:rsidR="00216CDB" w:rsidRPr="00216CDB" w:rsidRDefault="00216CDB" w:rsidP="00216CDB">
      <w:pPr>
        <w:widowControl w:val="0"/>
        <w:tabs>
          <w:tab w:val="left" w:pos="1541"/>
        </w:tabs>
        <w:autoSpaceDE w:val="0"/>
        <w:autoSpaceDN w:val="0"/>
        <w:spacing w:before="1" w:after="0" w:line="276" w:lineRule="auto"/>
        <w:ind w:left="1540" w:right="475"/>
        <w:rPr>
          <w:rFonts w:ascii="Calibri" w:eastAsia="Calibri" w:hAnsi="Calibri" w:cs="Calibri"/>
          <w:color w:val="FF0000"/>
          <w:sz w:val="24"/>
          <w:lang w:val="en-CA" w:eastAsia="en-CA" w:bidi="en-CA"/>
        </w:rPr>
      </w:pPr>
      <w:r w:rsidRPr="00216CDB">
        <w:rPr>
          <w:rFonts w:ascii="Calibri" w:eastAsia="Calibri" w:hAnsi="Calibri" w:cs="Calibri"/>
          <w:b/>
          <w:bCs/>
          <w:sz w:val="24"/>
          <w:u w:val="single"/>
          <w:lang w:val="en-CA" w:eastAsia="en-CA" w:bidi="en-CA"/>
        </w:rPr>
        <w:t>Executive Directors Interpretation</w:t>
      </w:r>
      <w:r w:rsidRPr="00216CDB">
        <w:rPr>
          <w:rFonts w:ascii="Calibri" w:eastAsia="Calibri" w:hAnsi="Calibri" w:cs="Calibri"/>
          <w:sz w:val="24"/>
          <w:lang w:val="en-CA" w:eastAsia="en-CA" w:bidi="en-CA"/>
        </w:rPr>
        <w:t xml:space="preserve"> (and justification as to why it is reasonable</w:t>
      </w:r>
      <w:r w:rsidRPr="00216CDB">
        <w:rPr>
          <w:rFonts w:ascii="Calibri" w:eastAsia="Calibri" w:hAnsi="Calibri" w:cs="Calibri"/>
          <w:color w:val="FF0000"/>
          <w:sz w:val="24"/>
          <w:lang w:val="en-CA" w:eastAsia="en-CA" w:bidi="en-CA"/>
        </w:rPr>
        <w:t>) (No changes to interpretation since last reporting).</w:t>
      </w:r>
    </w:p>
    <w:p w14:paraId="0A22C39D" w14:textId="77777777" w:rsidR="00216CDB" w:rsidRPr="00216CDB" w:rsidRDefault="00216CDB" w:rsidP="00216CDB">
      <w:pPr>
        <w:widowControl w:val="0"/>
        <w:numPr>
          <w:ilvl w:val="0"/>
          <w:numId w:val="41"/>
        </w:numPr>
        <w:tabs>
          <w:tab w:val="left" w:pos="1541"/>
        </w:tabs>
        <w:autoSpaceDE w:val="0"/>
        <w:autoSpaceDN w:val="0"/>
        <w:spacing w:before="1" w:after="0" w:line="276" w:lineRule="auto"/>
        <w:ind w:right="475"/>
        <w:rPr>
          <w:rFonts w:ascii="Calibri" w:eastAsia="Calibri" w:hAnsi="Calibri" w:cs="Calibri"/>
          <w:sz w:val="24"/>
          <w:lang w:val="en-CA" w:eastAsia="en-CA" w:bidi="en-CA"/>
        </w:rPr>
      </w:pPr>
      <w:r w:rsidRPr="00216CDB">
        <w:rPr>
          <w:rFonts w:ascii="Calibri" w:eastAsia="Calibri" w:hAnsi="Calibri" w:cs="Calibri"/>
          <w:sz w:val="24"/>
          <w:lang w:val="en-CA" w:eastAsia="en-CA" w:bidi="en-CA"/>
        </w:rPr>
        <w:t>I interpret this to mean I do not purchase an item or obtain an asset that has a payment period greater than the value of the product.</w:t>
      </w:r>
    </w:p>
    <w:p w14:paraId="72B71FD2" w14:textId="032978E6" w:rsidR="00216CDB" w:rsidRPr="00216CDB" w:rsidRDefault="00216CDB" w:rsidP="00216CDB">
      <w:pPr>
        <w:widowControl w:val="0"/>
        <w:tabs>
          <w:tab w:val="left" w:pos="1541"/>
        </w:tabs>
        <w:autoSpaceDE w:val="0"/>
        <w:autoSpaceDN w:val="0"/>
        <w:spacing w:before="1" w:after="0" w:line="276" w:lineRule="auto"/>
        <w:ind w:left="1540" w:right="475"/>
        <w:rPr>
          <w:rFonts w:ascii="Calibri" w:eastAsia="Calibri" w:hAnsi="Calibri" w:cs="Calibri"/>
          <w:color w:val="FF0000"/>
          <w:sz w:val="24"/>
          <w:lang w:val="en-CA" w:eastAsia="en-CA" w:bidi="en-CA"/>
        </w:rPr>
      </w:pPr>
      <w:r w:rsidRPr="00216CDB">
        <w:rPr>
          <w:rFonts w:ascii="Calibri" w:eastAsia="Calibri" w:hAnsi="Calibri" w:cs="Calibri"/>
          <w:sz w:val="24"/>
          <w:u w:val="single"/>
          <w:lang w:val="en-CA" w:eastAsia="en-CA" w:bidi="en-CA"/>
        </w:rPr>
        <w:t xml:space="preserve">Data </w:t>
      </w:r>
      <w:r w:rsidR="00B87815">
        <w:rPr>
          <w:rFonts w:ascii="Calibri" w:eastAsia="Calibri" w:hAnsi="Calibri" w:cs="Calibri"/>
          <w:sz w:val="24"/>
          <w:u w:val="single"/>
          <w:lang w:val="en-CA" w:eastAsia="en-CA" w:bidi="en-CA"/>
        </w:rPr>
        <w:t xml:space="preserve">no </w:t>
      </w:r>
      <w:r w:rsidRPr="00216CDB">
        <w:rPr>
          <w:rFonts w:ascii="Calibri" w:eastAsia="Calibri" w:hAnsi="Calibri" w:cs="Calibri"/>
          <w:color w:val="FF0000"/>
          <w:sz w:val="24"/>
          <w:lang w:val="en-CA" w:eastAsia="en-CA" w:bidi="en-CA"/>
        </w:rPr>
        <w:t xml:space="preserve">new data </w:t>
      </w:r>
    </w:p>
    <w:p w14:paraId="75C504EB" w14:textId="5693548F" w:rsidR="00216CDB" w:rsidRPr="000C19AA" w:rsidRDefault="00216CDB" w:rsidP="00705082">
      <w:pPr>
        <w:widowControl w:val="0"/>
        <w:numPr>
          <w:ilvl w:val="0"/>
          <w:numId w:val="41"/>
        </w:numPr>
        <w:tabs>
          <w:tab w:val="left" w:pos="1541"/>
        </w:tabs>
        <w:autoSpaceDE w:val="0"/>
        <w:autoSpaceDN w:val="0"/>
        <w:spacing w:before="1" w:after="0" w:line="276" w:lineRule="auto"/>
        <w:ind w:right="475"/>
        <w:rPr>
          <w:rFonts w:ascii="Calibri" w:eastAsia="Calibri" w:hAnsi="Calibri" w:cs="Calibri"/>
          <w:sz w:val="24"/>
          <w:lang w:val="en-CA" w:eastAsia="en-CA" w:bidi="en-CA"/>
        </w:rPr>
      </w:pPr>
      <w:r w:rsidRPr="000C19AA">
        <w:rPr>
          <w:rFonts w:ascii="Calibri" w:eastAsia="Calibri" w:hAnsi="Calibri" w:cs="Calibri"/>
          <w:sz w:val="24"/>
          <w:lang w:val="en-CA" w:eastAsia="en-CA" w:bidi="en-CA"/>
        </w:rPr>
        <w:t>The organization only has re occurring payments for telephone services and internet and the lease of the printer.</w:t>
      </w:r>
    </w:p>
    <w:p w14:paraId="225AA1D6" w14:textId="77777777" w:rsidR="00216CDB" w:rsidRPr="00216CDB" w:rsidRDefault="00216CDB" w:rsidP="00216CDB">
      <w:pPr>
        <w:widowControl w:val="0"/>
        <w:numPr>
          <w:ilvl w:val="0"/>
          <w:numId w:val="39"/>
        </w:numPr>
        <w:tabs>
          <w:tab w:val="left" w:pos="821"/>
          <w:tab w:val="left" w:pos="1541"/>
        </w:tabs>
        <w:autoSpaceDE w:val="0"/>
        <w:autoSpaceDN w:val="0"/>
        <w:spacing w:before="1" w:after="0" w:line="276" w:lineRule="auto"/>
        <w:ind w:right="475"/>
        <w:jc w:val="both"/>
        <w:rPr>
          <w:rFonts w:ascii="Calibri" w:eastAsia="Calibri" w:hAnsi="Calibri" w:cs="Calibri"/>
          <w:sz w:val="24"/>
          <w:lang w:val="en-CA" w:eastAsia="en-CA" w:bidi="en-CA"/>
        </w:rPr>
      </w:pPr>
      <w:r w:rsidRPr="00216CDB">
        <w:rPr>
          <w:rFonts w:ascii="Calibri" w:eastAsia="Calibri" w:hAnsi="Calibri" w:cs="Calibri"/>
          <w:sz w:val="24"/>
          <w:lang w:val="en-CA" w:eastAsia="en-CA" w:bidi="en-CA"/>
        </w:rPr>
        <w:t>I report compliance</w:t>
      </w:r>
    </w:p>
    <w:p w14:paraId="09FF48F7" w14:textId="77777777" w:rsidR="00216CDB" w:rsidRPr="00216CDB" w:rsidRDefault="00216CDB" w:rsidP="00216CDB">
      <w:pPr>
        <w:widowControl w:val="0"/>
        <w:autoSpaceDE w:val="0"/>
        <w:autoSpaceDN w:val="0"/>
        <w:spacing w:before="6" w:after="0" w:line="240" w:lineRule="auto"/>
        <w:rPr>
          <w:rFonts w:ascii="Calibri" w:eastAsia="Calibri" w:hAnsi="Calibri" w:cs="Calibri"/>
          <w:sz w:val="27"/>
          <w:szCs w:val="24"/>
          <w:lang w:val="en-CA" w:eastAsia="en-CA" w:bidi="en-CA"/>
        </w:rPr>
      </w:pPr>
    </w:p>
    <w:p w14:paraId="219EE461" w14:textId="77777777" w:rsidR="00216CDB" w:rsidRPr="00216CDB" w:rsidRDefault="00216CDB" w:rsidP="00216CDB">
      <w:pPr>
        <w:widowControl w:val="0"/>
        <w:numPr>
          <w:ilvl w:val="0"/>
          <w:numId w:val="42"/>
        </w:numPr>
        <w:tabs>
          <w:tab w:val="left" w:pos="821"/>
        </w:tabs>
        <w:autoSpaceDE w:val="0"/>
        <w:autoSpaceDN w:val="0"/>
        <w:spacing w:before="1" w:after="0" w:line="276" w:lineRule="auto"/>
        <w:ind w:right="770"/>
        <w:rPr>
          <w:rFonts w:ascii="Calibri" w:eastAsia="Calibri" w:hAnsi="Calibri" w:cs="Calibri"/>
          <w:sz w:val="24"/>
          <w:lang w:val="en-CA" w:eastAsia="en-CA" w:bidi="en-CA"/>
        </w:rPr>
      </w:pPr>
      <w:r w:rsidRPr="00216CDB">
        <w:rPr>
          <w:rFonts w:ascii="Calibri" w:eastAsia="Calibri" w:hAnsi="Calibri" w:cs="Calibri"/>
          <w:sz w:val="24"/>
          <w:lang w:val="en-CA" w:eastAsia="en-CA" w:bidi="en-CA"/>
        </w:rPr>
        <w:t>Make a single purchase or commitment of greater than $10,000 without Board approval. Splitting a purchase or commitment to avoid this limit is not</w:t>
      </w:r>
      <w:r w:rsidRPr="00216CDB">
        <w:rPr>
          <w:rFonts w:ascii="Calibri" w:eastAsia="Calibri" w:hAnsi="Calibri" w:cs="Calibri"/>
          <w:spacing w:val="-28"/>
          <w:sz w:val="24"/>
          <w:lang w:val="en-CA" w:eastAsia="en-CA" w:bidi="en-CA"/>
        </w:rPr>
        <w:t xml:space="preserve"> </w:t>
      </w:r>
      <w:r w:rsidRPr="00216CDB">
        <w:rPr>
          <w:rFonts w:ascii="Calibri" w:eastAsia="Calibri" w:hAnsi="Calibri" w:cs="Calibri"/>
          <w:sz w:val="24"/>
          <w:lang w:val="en-CA" w:eastAsia="en-CA" w:bidi="en-CA"/>
        </w:rPr>
        <w:t>acceptable.</w:t>
      </w:r>
    </w:p>
    <w:p w14:paraId="67AC1D00" w14:textId="77777777" w:rsidR="00216CDB" w:rsidRPr="00216CDB" w:rsidRDefault="00216CDB" w:rsidP="00216CDB">
      <w:pPr>
        <w:widowControl w:val="0"/>
        <w:tabs>
          <w:tab w:val="left" w:pos="821"/>
        </w:tabs>
        <w:autoSpaceDE w:val="0"/>
        <w:autoSpaceDN w:val="0"/>
        <w:spacing w:after="0" w:line="278" w:lineRule="auto"/>
        <w:ind w:left="820" w:right="222"/>
        <w:rPr>
          <w:sz w:val="24"/>
        </w:rPr>
      </w:pPr>
      <w:r w:rsidRPr="00216CDB">
        <w:rPr>
          <w:b/>
          <w:bCs/>
          <w:sz w:val="24"/>
          <w:u w:val="single"/>
        </w:rPr>
        <w:t>Executive Directors Interpretation</w:t>
      </w:r>
      <w:r w:rsidRPr="00216CDB">
        <w:rPr>
          <w:sz w:val="24"/>
        </w:rPr>
        <w:t xml:space="preserve"> (and justification as to why it is reasonable) </w:t>
      </w:r>
    </w:p>
    <w:p w14:paraId="50E178F1" w14:textId="2F2BAC45" w:rsidR="00216CDB" w:rsidRPr="00216CDB" w:rsidRDefault="00216CDB" w:rsidP="00216CDB">
      <w:pPr>
        <w:widowControl w:val="0"/>
        <w:tabs>
          <w:tab w:val="left" w:pos="821"/>
        </w:tabs>
        <w:autoSpaceDE w:val="0"/>
        <w:autoSpaceDN w:val="0"/>
        <w:spacing w:after="0" w:line="278" w:lineRule="auto"/>
        <w:ind w:left="820" w:right="222"/>
        <w:rPr>
          <w:color w:val="FF0000"/>
          <w:sz w:val="24"/>
        </w:rPr>
      </w:pPr>
      <w:r w:rsidRPr="00216CDB">
        <w:rPr>
          <w:color w:val="FF0000"/>
          <w:sz w:val="24"/>
        </w:rPr>
        <w:t>(No changes to interpretation since last reporting).</w:t>
      </w:r>
    </w:p>
    <w:p w14:paraId="74E99DA0" w14:textId="77777777" w:rsidR="00216CDB" w:rsidRPr="00216CDB" w:rsidRDefault="00216CDB" w:rsidP="00216CDB">
      <w:pPr>
        <w:widowControl w:val="0"/>
        <w:numPr>
          <w:ilvl w:val="0"/>
          <w:numId w:val="31"/>
        </w:numPr>
        <w:tabs>
          <w:tab w:val="left" w:pos="821"/>
        </w:tabs>
        <w:autoSpaceDE w:val="0"/>
        <w:autoSpaceDN w:val="0"/>
        <w:spacing w:after="0" w:line="278" w:lineRule="auto"/>
        <w:ind w:right="222"/>
        <w:rPr>
          <w:rFonts w:ascii="Calibri" w:eastAsia="Calibri" w:hAnsi="Calibri" w:cs="Calibri"/>
          <w:sz w:val="24"/>
          <w:lang w:val="en-CA" w:eastAsia="en-CA" w:bidi="en-CA"/>
        </w:rPr>
      </w:pPr>
      <w:r w:rsidRPr="00216CDB">
        <w:rPr>
          <w:rFonts w:ascii="Calibri" w:eastAsia="Calibri" w:hAnsi="Calibri" w:cs="Calibri"/>
          <w:sz w:val="24"/>
          <w:lang w:val="en-CA" w:eastAsia="en-CA" w:bidi="en-CA"/>
        </w:rPr>
        <w:t xml:space="preserve">I interpret this to mean I do not make a purchase or commitment to spend on anything that is greater than $10,000 without asking for Board approval. </w:t>
      </w:r>
    </w:p>
    <w:p w14:paraId="4150E86E" w14:textId="77777777" w:rsidR="00216CDB" w:rsidRPr="00216CDB" w:rsidRDefault="00216CDB" w:rsidP="00216CDB">
      <w:pPr>
        <w:widowControl w:val="0"/>
        <w:numPr>
          <w:ilvl w:val="0"/>
          <w:numId w:val="31"/>
        </w:numPr>
        <w:tabs>
          <w:tab w:val="left" w:pos="821"/>
        </w:tabs>
        <w:autoSpaceDE w:val="0"/>
        <w:autoSpaceDN w:val="0"/>
        <w:spacing w:after="0" w:line="278" w:lineRule="auto"/>
        <w:ind w:right="222"/>
        <w:rPr>
          <w:rFonts w:ascii="Calibri" w:eastAsia="Calibri" w:hAnsi="Calibri" w:cs="Calibri"/>
          <w:sz w:val="24"/>
          <w:lang w:val="en-CA" w:eastAsia="en-CA" w:bidi="en-CA"/>
        </w:rPr>
      </w:pPr>
      <w:r w:rsidRPr="00216CDB">
        <w:rPr>
          <w:rFonts w:ascii="Calibri" w:eastAsia="Calibri" w:hAnsi="Calibri" w:cs="Calibri"/>
          <w:sz w:val="24"/>
          <w:lang w:val="en-CA" w:eastAsia="en-CA" w:bidi="en-CA"/>
        </w:rPr>
        <w:t xml:space="preserve">Splitting the spend is not allowed. </w:t>
      </w:r>
    </w:p>
    <w:p w14:paraId="57F18D9D" w14:textId="77777777" w:rsidR="00216CDB" w:rsidRPr="00216CDB" w:rsidRDefault="00216CDB" w:rsidP="00216CDB">
      <w:pPr>
        <w:widowControl w:val="0"/>
        <w:tabs>
          <w:tab w:val="left" w:pos="821"/>
        </w:tabs>
        <w:autoSpaceDE w:val="0"/>
        <w:autoSpaceDN w:val="0"/>
        <w:spacing w:after="0" w:line="278" w:lineRule="auto"/>
        <w:ind w:left="1540" w:right="222"/>
        <w:rPr>
          <w:rFonts w:ascii="Calibri" w:eastAsia="Calibri" w:hAnsi="Calibri" w:cs="Calibri"/>
          <w:sz w:val="24"/>
          <w:u w:val="single"/>
          <w:lang w:val="en-CA" w:eastAsia="en-CA" w:bidi="en-CA"/>
        </w:rPr>
      </w:pPr>
      <w:r w:rsidRPr="00216CDB">
        <w:rPr>
          <w:rFonts w:ascii="Calibri" w:eastAsia="Calibri" w:hAnsi="Calibri" w:cs="Calibri"/>
          <w:sz w:val="24"/>
          <w:u w:val="single"/>
          <w:lang w:val="en-CA" w:eastAsia="en-CA" w:bidi="en-CA"/>
        </w:rPr>
        <w:t xml:space="preserve">Data </w:t>
      </w:r>
      <w:r w:rsidRPr="00216CDB">
        <w:rPr>
          <w:rFonts w:ascii="Calibri" w:eastAsia="Calibri" w:hAnsi="Calibri" w:cs="Calibri"/>
          <w:color w:val="FF0000"/>
          <w:sz w:val="24"/>
          <w:lang w:val="en-CA" w:eastAsia="en-CA" w:bidi="en-CA"/>
        </w:rPr>
        <w:t>no new data</w:t>
      </w:r>
    </w:p>
    <w:p w14:paraId="68D2AF14" w14:textId="77777777" w:rsidR="00216CDB" w:rsidRPr="00216CDB" w:rsidRDefault="00216CDB" w:rsidP="00216CDB">
      <w:pPr>
        <w:widowControl w:val="0"/>
        <w:numPr>
          <w:ilvl w:val="0"/>
          <w:numId w:val="31"/>
        </w:numPr>
        <w:tabs>
          <w:tab w:val="left" w:pos="821"/>
        </w:tabs>
        <w:autoSpaceDE w:val="0"/>
        <w:autoSpaceDN w:val="0"/>
        <w:spacing w:after="0" w:line="278" w:lineRule="auto"/>
        <w:ind w:right="222"/>
        <w:rPr>
          <w:rFonts w:ascii="Calibri" w:eastAsia="Calibri" w:hAnsi="Calibri" w:cs="Calibri"/>
          <w:sz w:val="24"/>
          <w:lang w:val="en-CA" w:eastAsia="en-CA" w:bidi="en-CA"/>
        </w:rPr>
      </w:pPr>
      <w:r w:rsidRPr="00216CDB">
        <w:rPr>
          <w:rFonts w:ascii="Calibri" w:eastAsia="Calibri" w:hAnsi="Calibri" w:cs="Calibri"/>
          <w:sz w:val="24"/>
          <w:lang w:val="en-CA" w:eastAsia="en-CA" w:bidi="en-CA"/>
        </w:rPr>
        <w:t>I have not made any purchase for the value of $10,000 or more.</w:t>
      </w:r>
    </w:p>
    <w:p w14:paraId="75937372" w14:textId="77777777" w:rsidR="00216CDB" w:rsidRPr="00216CDB" w:rsidRDefault="00216CDB" w:rsidP="00216CDB">
      <w:pPr>
        <w:widowControl w:val="0"/>
        <w:tabs>
          <w:tab w:val="left" w:pos="821"/>
        </w:tabs>
        <w:autoSpaceDE w:val="0"/>
        <w:autoSpaceDN w:val="0"/>
        <w:spacing w:after="0" w:line="276" w:lineRule="auto"/>
        <w:ind w:left="1540" w:right="262"/>
        <w:jc w:val="both"/>
        <w:rPr>
          <w:rFonts w:ascii="Calibri" w:eastAsia="Calibri" w:hAnsi="Calibri" w:cs="Calibri"/>
          <w:sz w:val="24"/>
          <w:lang w:val="en-CA" w:eastAsia="en-CA" w:bidi="en-CA"/>
        </w:rPr>
      </w:pPr>
      <w:r w:rsidRPr="00216CDB">
        <w:rPr>
          <w:rFonts w:ascii="Calibri" w:eastAsia="Calibri" w:hAnsi="Calibri" w:cs="Calibri"/>
          <w:sz w:val="24"/>
          <w:lang w:val="en-CA" w:eastAsia="en-CA" w:bidi="en-CA"/>
        </w:rPr>
        <w:t>I report compliance</w:t>
      </w:r>
    </w:p>
    <w:p w14:paraId="34C0CCCF" w14:textId="77777777" w:rsidR="00216CDB" w:rsidRPr="00216CDB" w:rsidRDefault="00216CDB" w:rsidP="00216CDB">
      <w:pPr>
        <w:widowControl w:val="0"/>
        <w:tabs>
          <w:tab w:val="left" w:pos="821"/>
        </w:tabs>
        <w:autoSpaceDE w:val="0"/>
        <w:autoSpaceDN w:val="0"/>
        <w:spacing w:after="0" w:line="278" w:lineRule="auto"/>
        <w:ind w:left="820" w:right="222"/>
        <w:rPr>
          <w:rFonts w:ascii="Calibri" w:eastAsia="Calibri" w:hAnsi="Calibri" w:cs="Calibri"/>
          <w:sz w:val="24"/>
          <w:lang w:val="en-CA" w:eastAsia="en-CA" w:bidi="en-CA"/>
        </w:rPr>
      </w:pPr>
    </w:p>
    <w:p w14:paraId="637DE65B" w14:textId="01DD20EE" w:rsidR="00216CDB" w:rsidRPr="00216CDB" w:rsidRDefault="00216CDB" w:rsidP="00216CDB">
      <w:pPr>
        <w:widowControl w:val="0"/>
        <w:numPr>
          <w:ilvl w:val="0"/>
          <w:numId w:val="42"/>
        </w:numPr>
        <w:tabs>
          <w:tab w:val="left" w:pos="821"/>
        </w:tabs>
        <w:autoSpaceDE w:val="0"/>
        <w:autoSpaceDN w:val="0"/>
        <w:spacing w:before="41" w:after="0" w:line="240" w:lineRule="auto"/>
        <w:rPr>
          <w:rFonts w:ascii="Calibri" w:eastAsia="Calibri" w:hAnsi="Calibri" w:cs="Calibri"/>
          <w:color w:val="FF0000"/>
          <w:sz w:val="24"/>
          <w:lang w:val="en-CA" w:eastAsia="en-CA" w:bidi="en-CA"/>
        </w:rPr>
      </w:pPr>
      <w:r w:rsidRPr="00216CDB">
        <w:rPr>
          <w:rFonts w:ascii="Calibri" w:eastAsia="Calibri" w:hAnsi="Calibri" w:cs="Calibri"/>
          <w:sz w:val="24"/>
          <w:lang w:val="en-CA" w:eastAsia="en-CA" w:bidi="en-CA"/>
        </w:rPr>
        <w:t>Fail to disclose annually to the Board all contracts valued at $5,000 or more per</w:t>
      </w:r>
      <w:r w:rsidRPr="00216CDB">
        <w:rPr>
          <w:rFonts w:ascii="Calibri" w:eastAsia="Calibri" w:hAnsi="Calibri" w:cs="Calibri"/>
          <w:spacing w:val="-24"/>
          <w:sz w:val="24"/>
          <w:lang w:val="en-CA" w:eastAsia="en-CA" w:bidi="en-CA"/>
        </w:rPr>
        <w:t xml:space="preserve"> </w:t>
      </w:r>
      <w:r w:rsidRPr="00216CDB">
        <w:rPr>
          <w:rFonts w:ascii="Calibri" w:eastAsia="Calibri" w:hAnsi="Calibri" w:cs="Calibri"/>
          <w:sz w:val="24"/>
          <w:lang w:val="en-CA" w:eastAsia="en-CA" w:bidi="en-CA"/>
        </w:rPr>
        <w:t xml:space="preserve">year. </w:t>
      </w:r>
      <w:r w:rsidRPr="00216CDB">
        <w:rPr>
          <w:rFonts w:ascii="Calibri" w:eastAsia="Calibri" w:hAnsi="Calibri" w:cs="Calibri"/>
          <w:b/>
          <w:bCs/>
          <w:sz w:val="24"/>
          <w:u w:val="single"/>
          <w:lang w:val="en-CA" w:eastAsia="en-CA" w:bidi="en-CA"/>
        </w:rPr>
        <w:t>Executive Directors Interpretation</w:t>
      </w:r>
      <w:r w:rsidRPr="00216CDB">
        <w:rPr>
          <w:rFonts w:ascii="Calibri" w:eastAsia="Calibri" w:hAnsi="Calibri" w:cs="Calibri"/>
          <w:sz w:val="24"/>
          <w:lang w:val="en-CA" w:eastAsia="en-CA" w:bidi="en-CA"/>
        </w:rPr>
        <w:t xml:space="preserve"> (and justification as to why it is reasonable</w:t>
      </w:r>
      <w:r w:rsidRPr="00216CDB">
        <w:rPr>
          <w:rFonts w:ascii="Calibri" w:eastAsia="Calibri" w:hAnsi="Calibri" w:cs="Calibri"/>
          <w:color w:val="FF0000"/>
          <w:sz w:val="24"/>
          <w:lang w:val="en-CA" w:eastAsia="en-CA" w:bidi="en-CA"/>
        </w:rPr>
        <w:t>) (No changes since last reporting)</w:t>
      </w:r>
    </w:p>
    <w:p w14:paraId="6FFB23FF" w14:textId="77777777" w:rsidR="00216CDB" w:rsidRPr="00216CDB" w:rsidRDefault="00216CDB" w:rsidP="00216CDB">
      <w:pPr>
        <w:widowControl w:val="0"/>
        <w:numPr>
          <w:ilvl w:val="0"/>
          <w:numId w:val="32"/>
        </w:numPr>
        <w:tabs>
          <w:tab w:val="left" w:pos="821"/>
        </w:tabs>
        <w:autoSpaceDE w:val="0"/>
        <w:autoSpaceDN w:val="0"/>
        <w:spacing w:before="41" w:after="0" w:line="240" w:lineRule="auto"/>
        <w:rPr>
          <w:rFonts w:ascii="Calibri" w:eastAsia="Calibri" w:hAnsi="Calibri" w:cs="Calibri"/>
          <w:sz w:val="24"/>
          <w:lang w:val="en-CA" w:eastAsia="en-CA" w:bidi="en-CA"/>
        </w:rPr>
      </w:pPr>
      <w:r w:rsidRPr="00216CDB">
        <w:rPr>
          <w:rFonts w:ascii="Calibri" w:eastAsia="Calibri" w:hAnsi="Calibri" w:cs="Calibri"/>
          <w:sz w:val="24"/>
          <w:lang w:val="en-CA" w:eastAsia="en-CA" w:bidi="en-CA"/>
        </w:rPr>
        <w:t xml:space="preserve">I interpret this to mean I should not notify to the Board that I have engaged in a contract that is valued at $5,000 or more in a year. </w:t>
      </w:r>
    </w:p>
    <w:p w14:paraId="10A0DFE8" w14:textId="73B82435" w:rsidR="00216CDB" w:rsidRPr="00216CDB" w:rsidRDefault="00216CDB" w:rsidP="00216CDB">
      <w:pPr>
        <w:widowControl w:val="0"/>
        <w:tabs>
          <w:tab w:val="left" w:pos="821"/>
        </w:tabs>
        <w:autoSpaceDE w:val="0"/>
        <w:autoSpaceDN w:val="0"/>
        <w:spacing w:before="41" w:after="0" w:line="240" w:lineRule="auto"/>
        <w:ind w:left="1540"/>
        <w:rPr>
          <w:rFonts w:ascii="Calibri" w:eastAsia="Calibri" w:hAnsi="Calibri" w:cs="Calibri"/>
          <w:color w:val="FF0000"/>
          <w:sz w:val="24"/>
          <w:lang w:val="en-CA" w:eastAsia="en-CA" w:bidi="en-CA"/>
        </w:rPr>
      </w:pPr>
      <w:r w:rsidRPr="00216CDB">
        <w:rPr>
          <w:rFonts w:ascii="Calibri" w:eastAsia="Calibri" w:hAnsi="Calibri" w:cs="Calibri"/>
          <w:sz w:val="24"/>
          <w:u w:val="single"/>
          <w:lang w:val="en-CA" w:eastAsia="en-CA" w:bidi="en-CA"/>
        </w:rPr>
        <w:t xml:space="preserve">Data </w:t>
      </w:r>
      <w:r w:rsidR="00120B1F" w:rsidRPr="00120B1F">
        <w:rPr>
          <w:rFonts w:ascii="Calibri" w:eastAsia="Calibri" w:hAnsi="Calibri" w:cs="Calibri"/>
          <w:color w:val="EE0000"/>
          <w:sz w:val="24"/>
          <w:lang w:val="en-CA" w:eastAsia="en-CA" w:bidi="en-CA"/>
        </w:rPr>
        <w:t>no</w:t>
      </w:r>
      <w:r w:rsidR="00120B1F" w:rsidRPr="00120B1F">
        <w:rPr>
          <w:rFonts w:ascii="Calibri" w:eastAsia="Calibri" w:hAnsi="Calibri" w:cs="Calibri"/>
          <w:sz w:val="24"/>
          <w:lang w:val="en-CA" w:eastAsia="en-CA" w:bidi="en-CA"/>
        </w:rPr>
        <w:t xml:space="preserve"> </w:t>
      </w:r>
      <w:r w:rsidRPr="00216CDB">
        <w:rPr>
          <w:rFonts w:ascii="Calibri" w:eastAsia="Calibri" w:hAnsi="Calibri" w:cs="Calibri"/>
          <w:color w:val="FF0000"/>
          <w:sz w:val="24"/>
          <w:lang w:val="en-CA" w:eastAsia="en-CA" w:bidi="en-CA"/>
        </w:rPr>
        <w:t xml:space="preserve">new data </w:t>
      </w:r>
      <w:r w:rsidR="00120B1F">
        <w:rPr>
          <w:rFonts w:ascii="Calibri" w:eastAsia="Calibri" w:hAnsi="Calibri" w:cs="Calibri"/>
          <w:color w:val="FF0000"/>
          <w:sz w:val="24"/>
          <w:lang w:val="en-CA" w:eastAsia="en-CA" w:bidi="en-CA"/>
        </w:rPr>
        <w:t xml:space="preserve"> </w:t>
      </w:r>
    </w:p>
    <w:p w14:paraId="3B09F5E4" w14:textId="34EEBE25" w:rsidR="00216CDB" w:rsidRPr="000C19AA" w:rsidRDefault="00616626" w:rsidP="00115F54">
      <w:pPr>
        <w:widowControl w:val="0"/>
        <w:numPr>
          <w:ilvl w:val="0"/>
          <w:numId w:val="32"/>
        </w:numPr>
        <w:tabs>
          <w:tab w:val="left" w:pos="821"/>
        </w:tabs>
        <w:autoSpaceDE w:val="0"/>
        <w:autoSpaceDN w:val="0"/>
        <w:spacing w:before="41" w:after="0" w:line="240" w:lineRule="auto"/>
        <w:rPr>
          <w:rFonts w:ascii="Calibri" w:eastAsia="Calibri" w:hAnsi="Calibri" w:cs="Calibri"/>
          <w:sz w:val="24"/>
          <w:lang w:val="en-CA" w:eastAsia="en-CA" w:bidi="en-CA"/>
        </w:rPr>
      </w:pPr>
      <w:r>
        <w:rPr>
          <w:rFonts w:ascii="Calibri" w:eastAsia="Calibri" w:hAnsi="Calibri" w:cs="Calibri"/>
          <w:sz w:val="24"/>
          <w:lang w:val="en-CA" w:eastAsia="en-CA" w:bidi="en-CA"/>
        </w:rPr>
        <w:t>T</w:t>
      </w:r>
      <w:r w:rsidR="00216CDB" w:rsidRPr="000C19AA">
        <w:rPr>
          <w:rFonts w:ascii="Calibri" w:eastAsia="Calibri" w:hAnsi="Calibri" w:cs="Calibri"/>
          <w:sz w:val="24"/>
          <w:lang w:val="en-CA" w:eastAsia="en-CA" w:bidi="en-CA"/>
        </w:rPr>
        <w:t>here have been no contracts that I have signed or committed to that is valued at more than $5,000 per year.</w:t>
      </w:r>
    </w:p>
    <w:p w14:paraId="082AFCFB" w14:textId="77777777" w:rsidR="00216CDB" w:rsidRPr="00216CDB" w:rsidRDefault="00216CDB" w:rsidP="00216CDB">
      <w:pPr>
        <w:widowControl w:val="0"/>
        <w:tabs>
          <w:tab w:val="left" w:pos="821"/>
        </w:tabs>
        <w:autoSpaceDE w:val="0"/>
        <w:autoSpaceDN w:val="0"/>
        <w:spacing w:after="0" w:line="276" w:lineRule="auto"/>
        <w:ind w:left="1540" w:right="262"/>
        <w:jc w:val="both"/>
        <w:rPr>
          <w:rFonts w:ascii="Calibri" w:eastAsia="Calibri" w:hAnsi="Calibri" w:cs="Calibri"/>
          <w:sz w:val="24"/>
          <w:u w:val="single"/>
          <w:lang w:val="en-CA" w:eastAsia="en-CA" w:bidi="en-CA"/>
        </w:rPr>
      </w:pPr>
      <w:r w:rsidRPr="00216CDB">
        <w:rPr>
          <w:rFonts w:ascii="Calibri" w:eastAsia="Calibri" w:hAnsi="Calibri" w:cs="Calibri"/>
          <w:sz w:val="24"/>
          <w:lang w:val="en-CA" w:eastAsia="en-CA" w:bidi="en-CA"/>
        </w:rPr>
        <w:t>I report compliance</w:t>
      </w:r>
    </w:p>
    <w:p w14:paraId="7437D1CB" w14:textId="77777777" w:rsidR="00216CDB" w:rsidRPr="00216CDB" w:rsidRDefault="00216CDB" w:rsidP="00216CDB">
      <w:pPr>
        <w:widowControl w:val="0"/>
        <w:autoSpaceDE w:val="0"/>
        <w:autoSpaceDN w:val="0"/>
        <w:spacing w:before="3" w:after="0" w:line="240" w:lineRule="auto"/>
        <w:rPr>
          <w:rFonts w:ascii="Calibri" w:eastAsia="Calibri" w:hAnsi="Calibri" w:cs="Calibri"/>
          <w:sz w:val="31"/>
          <w:szCs w:val="24"/>
          <w:lang w:val="en-CA" w:eastAsia="en-CA" w:bidi="en-CA"/>
        </w:rPr>
      </w:pPr>
    </w:p>
    <w:p w14:paraId="1C7843D2" w14:textId="77777777" w:rsidR="00216CDB" w:rsidRPr="00216CDB" w:rsidRDefault="00216CDB" w:rsidP="00216CDB">
      <w:pPr>
        <w:widowControl w:val="0"/>
        <w:numPr>
          <w:ilvl w:val="0"/>
          <w:numId w:val="42"/>
        </w:numPr>
        <w:tabs>
          <w:tab w:val="left" w:pos="821"/>
        </w:tabs>
        <w:autoSpaceDE w:val="0"/>
        <w:autoSpaceDN w:val="0"/>
        <w:spacing w:before="1" w:after="0" w:line="276" w:lineRule="auto"/>
        <w:ind w:right="172"/>
        <w:rPr>
          <w:rFonts w:ascii="Calibri" w:eastAsia="Calibri" w:hAnsi="Calibri" w:cs="Calibri"/>
          <w:sz w:val="24"/>
          <w:lang w:val="en-CA" w:eastAsia="en-CA" w:bidi="en-CA"/>
        </w:rPr>
      </w:pPr>
      <w:r w:rsidRPr="00216CDB">
        <w:rPr>
          <w:rFonts w:ascii="Calibri" w:eastAsia="Calibri" w:hAnsi="Calibri" w:cs="Calibri"/>
          <w:sz w:val="24"/>
          <w:lang w:val="en-CA" w:eastAsia="en-CA" w:bidi="en-CA"/>
        </w:rPr>
        <w:t>Fail to hold a percentage of easily liquefiable net assets to provide continued funding of operations should the Association experience a temporary deficit or in the unlikely event that the decision is made by the Board to dissolve the Association or to fund costs related to defensive and/or offensive litigation</w:t>
      </w:r>
      <w:r w:rsidRPr="00216CDB">
        <w:rPr>
          <w:rFonts w:ascii="Calibri" w:eastAsia="Calibri" w:hAnsi="Calibri" w:cs="Calibri"/>
          <w:spacing w:val="-7"/>
          <w:sz w:val="24"/>
          <w:lang w:val="en-CA" w:eastAsia="en-CA" w:bidi="en-CA"/>
        </w:rPr>
        <w:t xml:space="preserve"> </w:t>
      </w:r>
      <w:r w:rsidRPr="00216CDB">
        <w:rPr>
          <w:rFonts w:ascii="Calibri" w:eastAsia="Calibri" w:hAnsi="Calibri" w:cs="Calibri"/>
          <w:sz w:val="24"/>
          <w:lang w:val="en-CA" w:eastAsia="en-CA" w:bidi="en-CA"/>
        </w:rPr>
        <w:t xml:space="preserve">activities. </w:t>
      </w:r>
      <w:r w:rsidRPr="00216CDB">
        <w:rPr>
          <w:rFonts w:ascii="Calibri" w:eastAsia="Calibri" w:hAnsi="Calibri" w:cs="Calibri"/>
          <w:sz w:val="24"/>
          <w:lang w:val="en-CA" w:eastAsia="en-CA" w:bidi="en-CA"/>
        </w:rPr>
        <w:br/>
      </w:r>
      <w:r w:rsidRPr="00216CDB">
        <w:rPr>
          <w:rFonts w:ascii="Calibri" w:eastAsia="Calibri" w:hAnsi="Calibri" w:cs="Calibri"/>
          <w:b/>
          <w:bCs/>
          <w:sz w:val="24"/>
          <w:u w:val="single"/>
          <w:lang w:val="en-CA" w:eastAsia="en-CA" w:bidi="en-CA"/>
        </w:rPr>
        <w:t>Executive Directors Interpretation</w:t>
      </w:r>
      <w:r w:rsidRPr="00216CDB">
        <w:rPr>
          <w:rFonts w:ascii="Calibri" w:eastAsia="Calibri" w:hAnsi="Calibri" w:cs="Calibri"/>
          <w:sz w:val="24"/>
          <w:lang w:val="en-CA" w:eastAsia="en-CA" w:bidi="en-CA"/>
        </w:rPr>
        <w:t xml:space="preserve"> (and justification as to why it is reasonable) </w:t>
      </w:r>
    </w:p>
    <w:p w14:paraId="4CCE987E" w14:textId="61E64B48" w:rsidR="00216CDB" w:rsidRPr="00216CDB" w:rsidRDefault="00216CDB" w:rsidP="00216CDB">
      <w:pPr>
        <w:widowControl w:val="0"/>
        <w:tabs>
          <w:tab w:val="left" w:pos="821"/>
        </w:tabs>
        <w:autoSpaceDE w:val="0"/>
        <w:autoSpaceDN w:val="0"/>
        <w:spacing w:before="1" w:after="0" w:line="276" w:lineRule="auto"/>
        <w:ind w:left="1180" w:right="172"/>
        <w:rPr>
          <w:rFonts w:ascii="Calibri" w:eastAsia="Calibri" w:hAnsi="Calibri" w:cs="Calibri"/>
          <w:color w:val="FF0000"/>
          <w:sz w:val="24"/>
          <w:lang w:val="en-CA" w:eastAsia="en-CA" w:bidi="en-CA"/>
        </w:rPr>
      </w:pPr>
      <w:r w:rsidRPr="00216CDB">
        <w:rPr>
          <w:rFonts w:ascii="Calibri" w:eastAsia="Calibri" w:hAnsi="Calibri" w:cs="Calibri"/>
          <w:color w:val="FF0000"/>
          <w:sz w:val="24"/>
          <w:lang w:val="en-CA" w:eastAsia="en-CA" w:bidi="en-CA"/>
        </w:rPr>
        <w:lastRenderedPageBreak/>
        <w:t>(No changes to interpretation since last reporting).</w:t>
      </w:r>
    </w:p>
    <w:p w14:paraId="2CBD055F" w14:textId="5FA15AB2" w:rsidR="00216CDB" w:rsidRPr="00216CDB" w:rsidRDefault="00216CDB" w:rsidP="00216CDB">
      <w:pPr>
        <w:widowControl w:val="0"/>
        <w:numPr>
          <w:ilvl w:val="0"/>
          <w:numId w:val="33"/>
        </w:numPr>
        <w:tabs>
          <w:tab w:val="left" w:pos="821"/>
        </w:tabs>
        <w:autoSpaceDE w:val="0"/>
        <w:autoSpaceDN w:val="0"/>
        <w:spacing w:before="1" w:after="0" w:line="276" w:lineRule="auto"/>
        <w:ind w:right="172"/>
        <w:rPr>
          <w:rFonts w:ascii="Calibri" w:eastAsia="Calibri" w:hAnsi="Calibri" w:cs="Calibri"/>
          <w:sz w:val="24"/>
          <w:lang w:val="en-CA" w:eastAsia="en-CA" w:bidi="en-CA"/>
        </w:rPr>
      </w:pPr>
      <w:r w:rsidRPr="00216CDB">
        <w:rPr>
          <w:rFonts w:ascii="Calibri" w:eastAsia="Calibri" w:hAnsi="Calibri" w:cs="Calibri"/>
          <w:sz w:val="24"/>
          <w:lang w:val="en-CA" w:eastAsia="en-CA" w:bidi="en-CA"/>
        </w:rPr>
        <w:t xml:space="preserve">I interpret this to mean that I have in a contingency fund an amount of </w:t>
      </w:r>
      <w:proofErr w:type="gramStart"/>
      <w:r w:rsidRPr="00216CDB">
        <w:rPr>
          <w:rFonts w:ascii="Calibri" w:eastAsia="Calibri" w:hAnsi="Calibri" w:cs="Calibri"/>
          <w:sz w:val="24"/>
          <w:lang w:val="en-CA" w:eastAsia="en-CA" w:bidi="en-CA"/>
        </w:rPr>
        <w:t xml:space="preserve">funding </w:t>
      </w:r>
      <w:r w:rsidR="00616626">
        <w:rPr>
          <w:rFonts w:ascii="Calibri" w:eastAsia="Calibri" w:hAnsi="Calibri" w:cs="Calibri"/>
          <w:sz w:val="24"/>
          <w:lang w:val="en-CA" w:eastAsia="en-CA" w:bidi="en-CA"/>
        </w:rPr>
        <w:t xml:space="preserve"> </w:t>
      </w:r>
      <w:r w:rsidRPr="00216CDB">
        <w:rPr>
          <w:rFonts w:ascii="Calibri" w:eastAsia="Calibri" w:hAnsi="Calibri" w:cs="Calibri"/>
          <w:sz w:val="24"/>
          <w:lang w:val="en-CA" w:eastAsia="en-CA" w:bidi="en-CA"/>
        </w:rPr>
        <w:t>for</w:t>
      </w:r>
      <w:proofErr w:type="gramEnd"/>
      <w:r w:rsidRPr="00216CDB">
        <w:rPr>
          <w:rFonts w:ascii="Calibri" w:eastAsia="Calibri" w:hAnsi="Calibri" w:cs="Calibri"/>
          <w:sz w:val="24"/>
          <w:lang w:val="en-CA" w:eastAsia="en-CA" w:bidi="en-CA"/>
        </w:rPr>
        <w:t xml:space="preserve"> contingency planning resulting from a temporary deficit of revenues or dissolvement of the organization. </w:t>
      </w:r>
    </w:p>
    <w:p w14:paraId="6A83E10E" w14:textId="77777777" w:rsidR="00216CDB" w:rsidRPr="00216CDB" w:rsidRDefault="00216CDB" w:rsidP="00216CDB">
      <w:pPr>
        <w:widowControl w:val="0"/>
        <w:tabs>
          <w:tab w:val="left" w:pos="821"/>
        </w:tabs>
        <w:autoSpaceDE w:val="0"/>
        <w:autoSpaceDN w:val="0"/>
        <w:spacing w:before="1" w:after="0" w:line="276" w:lineRule="auto"/>
        <w:ind w:left="1540" w:right="172"/>
        <w:rPr>
          <w:rFonts w:ascii="Calibri" w:eastAsia="Calibri" w:hAnsi="Calibri" w:cs="Calibri"/>
          <w:sz w:val="24"/>
          <w:u w:val="single"/>
          <w:lang w:val="en-CA" w:eastAsia="en-CA" w:bidi="en-CA"/>
        </w:rPr>
      </w:pPr>
      <w:r w:rsidRPr="00216CDB">
        <w:rPr>
          <w:rFonts w:ascii="Calibri" w:eastAsia="Calibri" w:hAnsi="Calibri" w:cs="Calibri"/>
          <w:sz w:val="24"/>
          <w:u w:val="single"/>
          <w:lang w:val="en-CA" w:eastAsia="en-CA" w:bidi="en-CA"/>
        </w:rPr>
        <w:t xml:space="preserve">Data </w:t>
      </w:r>
      <w:r w:rsidRPr="00216CDB">
        <w:rPr>
          <w:rFonts w:ascii="Calibri" w:eastAsia="Calibri" w:hAnsi="Calibri" w:cs="Calibri"/>
          <w:color w:val="FF0000"/>
          <w:sz w:val="24"/>
          <w:lang w:val="en-CA" w:eastAsia="en-CA" w:bidi="en-CA"/>
        </w:rPr>
        <w:t>(new data in red)</w:t>
      </w:r>
    </w:p>
    <w:p w14:paraId="083DE5BA" w14:textId="3638BC10" w:rsidR="00216CDB" w:rsidRPr="0023330B" w:rsidRDefault="00616626" w:rsidP="00216CDB">
      <w:pPr>
        <w:widowControl w:val="0"/>
        <w:tabs>
          <w:tab w:val="left" w:pos="821"/>
        </w:tabs>
        <w:autoSpaceDE w:val="0"/>
        <w:autoSpaceDN w:val="0"/>
        <w:spacing w:after="0" w:line="276" w:lineRule="auto"/>
        <w:ind w:left="1540" w:right="262"/>
        <w:jc w:val="both"/>
        <w:rPr>
          <w:rFonts w:ascii="Calibri" w:eastAsia="Calibri" w:hAnsi="Calibri" w:cs="Calibri"/>
          <w:color w:val="FF0000"/>
          <w:sz w:val="24"/>
          <w:lang w:val="en-CA" w:eastAsia="en-CA" w:bidi="en-CA"/>
        </w:rPr>
      </w:pPr>
      <w:r>
        <w:rPr>
          <w:rFonts w:ascii="Calibri" w:eastAsia="Calibri" w:hAnsi="Calibri" w:cs="Calibri"/>
          <w:color w:val="FF0000"/>
          <w:sz w:val="24"/>
          <w:lang w:val="en-CA" w:eastAsia="en-CA" w:bidi="en-CA"/>
        </w:rPr>
        <w:t xml:space="preserve">We continue to have a savings account that I have not needed to access even though I had a request to the Directors </w:t>
      </w:r>
      <w:r w:rsidR="00120B1F">
        <w:rPr>
          <w:rFonts w:ascii="Calibri" w:eastAsia="Calibri" w:hAnsi="Calibri" w:cs="Calibri"/>
          <w:color w:val="FF0000"/>
          <w:sz w:val="24"/>
          <w:lang w:val="en-CA" w:eastAsia="en-CA" w:bidi="en-CA"/>
        </w:rPr>
        <w:t>over a year</w:t>
      </w:r>
      <w:r>
        <w:rPr>
          <w:rFonts w:ascii="Calibri" w:eastAsia="Calibri" w:hAnsi="Calibri" w:cs="Calibri"/>
          <w:color w:val="FF0000"/>
          <w:sz w:val="24"/>
          <w:lang w:val="en-CA" w:eastAsia="en-CA" w:bidi="en-CA"/>
        </w:rPr>
        <w:t xml:space="preserve"> ago. We also have the funds in the Community Foundation</w:t>
      </w:r>
      <w:r w:rsidR="00120B1F">
        <w:rPr>
          <w:rFonts w:ascii="Calibri" w:eastAsia="Calibri" w:hAnsi="Calibri" w:cs="Calibri"/>
          <w:color w:val="FF0000"/>
          <w:sz w:val="24"/>
          <w:lang w:val="en-CA" w:eastAsia="en-CA" w:bidi="en-CA"/>
        </w:rPr>
        <w:t>. I have not received an updated report since the amount reported in the audit.</w:t>
      </w:r>
      <w:r>
        <w:rPr>
          <w:rFonts w:ascii="Calibri" w:eastAsia="Calibri" w:hAnsi="Calibri" w:cs="Calibri"/>
          <w:color w:val="FF0000"/>
          <w:sz w:val="24"/>
          <w:lang w:val="en-CA" w:eastAsia="en-CA" w:bidi="en-CA"/>
        </w:rPr>
        <w:t xml:space="preserve"> </w:t>
      </w:r>
      <w:r w:rsidR="00120B1F">
        <w:rPr>
          <w:rFonts w:ascii="Calibri" w:eastAsia="Calibri" w:hAnsi="Calibri" w:cs="Calibri"/>
          <w:color w:val="FF0000"/>
          <w:sz w:val="24"/>
          <w:lang w:val="en-CA" w:eastAsia="en-CA" w:bidi="en-CA"/>
        </w:rPr>
        <w:t xml:space="preserve"> </w:t>
      </w:r>
    </w:p>
    <w:p w14:paraId="49A2BF53" w14:textId="77777777" w:rsidR="00216CDB" w:rsidRPr="00216CDB" w:rsidRDefault="00216CDB" w:rsidP="00216CDB">
      <w:pPr>
        <w:widowControl w:val="0"/>
        <w:numPr>
          <w:ilvl w:val="0"/>
          <w:numId w:val="42"/>
        </w:numPr>
        <w:tabs>
          <w:tab w:val="left" w:pos="821"/>
        </w:tabs>
        <w:autoSpaceDE w:val="0"/>
        <w:autoSpaceDN w:val="0"/>
        <w:spacing w:after="0" w:line="240" w:lineRule="auto"/>
        <w:rPr>
          <w:rFonts w:ascii="Calibri" w:eastAsia="Calibri" w:hAnsi="Calibri" w:cs="Calibri"/>
          <w:sz w:val="24"/>
          <w:lang w:val="en-CA" w:eastAsia="en-CA" w:bidi="en-CA"/>
        </w:rPr>
      </w:pPr>
      <w:r w:rsidRPr="00216CDB">
        <w:rPr>
          <w:rFonts w:ascii="Calibri" w:eastAsia="Calibri" w:hAnsi="Calibri" w:cs="Calibri"/>
          <w:sz w:val="24"/>
          <w:lang w:val="en-CA" w:eastAsia="en-CA" w:bidi="en-CA"/>
        </w:rPr>
        <w:t>Acquire, encumber or dispose of real estate without Board</w:t>
      </w:r>
      <w:r w:rsidRPr="00216CDB">
        <w:rPr>
          <w:rFonts w:ascii="Calibri" w:eastAsia="Calibri" w:hAnsi="Calibri" w:cs="Calibri"/>
          <w:spacing w:val="-5"/>
          <w:sz w:val="24"/>
          <w:lang w:val="en-CA" w:eastAsia="en-CA" w:bidi="en-CA"/>
        </w:rPr>
        <w:t xml:space="preserve"> </w:t>
      </w:r>
      <w:r w:rsidRPr="00216CDB">
        <w:rPr>
          <w:rFonts w:ascii="Calibri" w:eastAsia="Calibri" w:hAnsi="Calibri" w:cs="Calibri"/>
          <w:sz w:val="24"/>
          <w:lang w:val="en-CA" w:eastAsia="en-CA" w:bidi="en-CA"/>
        </w:rPr>
        <w:t xml:space="preserve">approval. </w:t>
      </w:r>
    </w:p>
    <w:p w14:paraId="0392BA2F" w14:textId="77777777" w:rsidR="00216CDB" w:rsidRPr="00216CDB" w:rsidRDefault="00216CDB" w:rsidP="00216CDB">
      <w:pPr>
        <w:widowControl w:val="0"/>
        <w:tabs>
          <w:tab w:val="left" w:pos="821"/>
        </w:tabs>
        <w:autoSpaceDE w:val="0"/>
        <w:autoSpaceDN w:val="0"/>
        <w:spacing w:after="0" w:line="240" w:lineRule="auto"/>
        <w:ind w:left="820"/>
        <w:rPr>
          <w:rFonts w:ascii="Calibri" w:eastAsia="Calibri" w:hAnsi="Calibri" w:cs="Calibri"/>
          <w:sz w:val="24"/>
          <w:lang w:val="en-CA" w:eastAsia="en-CA" w:bidi="en-CA"/>
        </w:rPr>
      </w:pPr>
      <w:r w:rsidRPr="00216CDB">
        <w:rPr>
          <w:rFonts w:ascii="Calibri" w:eastAsia="Calibri" w:hAnsi="Calibri" w:cs="Calibri"/>
          <w:b/>
          <w:bCs/>
          <w:sz w:val="24"/>
          <w:u w:val="single"/>
          <w:lang w:val="en-CA" w:eastAsia="en-CA" w:bidi="en-CA"/>
        </w:rPr>
        <w:t>Executive Directors Interpretation</w:t>
      </w:r>
      <w:r w:rsidRPr="00216CDB">
        <w:rPr>
          <w:rFonts w:ascii="Calibri" w:eastAsia="Calibri" w:hAnsi="Calibri" w:cs="Calibri"/>
          <w:sz w:val="24"/>
          <w:lang w:val="en-CA" w:eastAsia="en-CA" w:bidi="en-CA"/>
        </w:rPr>
        <w:t xml:space="preserve"> (and justification as to why it is reasonable) </w:t>
      </w:r>
    </w:p>
    <w:p w14:paraId="2EFD472F" w14:textId="29DB7D2D" w:rsidR="00216CDB" w:rsidRPr="00216CDB" w:rsidRDefault="00216CDB" w:rsidP="00216CDB">
      <w:pPr>
        <w:widowControl w:val="0"/>
        <w:tabs>
          <w:tab w:val="left" w:pos="821"/>
        </w:tabs>
        <w:autoSpaceDE w:val="0"/>
        <w:autoSpaceDN w:val="0"/>
        <w:spacing w:after="0" w:line="240" w:lineRule="auto"/>
        <w:ind w:left="820"/>
        <w:rPr>
          <w:rFonts w:ascii="Calibri" w:eastAsia="Calibri" w:hAnsi="Calibri" w:cs="Calibri"/>
          <w:color w:val="FF0000"/>
          <w:sz w:val="24"/>
          <w:lang w:val="en-CA" w:eastAsia="en-CA" w:bidi="en-CA"/>
        </w:rPr>
      </w:pPr>
      <w:r w:rsidRPr="00216CDB">
        <w:rPr>
          <w:rFonts w:ascii="Calibri" w:eastAsia="Calibri" w:hAnsi="Calibri" w:cs="Calibri"/>
          <w:color w:val="FF0000"/>
          <w:sz w:val="24"/>
          <w:lang w:val="en-CA" w:eastAsia="en-CA" w:bidi="en-CA"/>
        </w:rPr>
        <w:t>No changes to interpretation since last report</w:t>
      </w:r>
    </w:p>
    <w:p w14:paraId="45A0B30F" w14:textId="77777777" w:rsidR="00216CDB" w:rsidRPr="00216CDB" w:rsidRDefault="00216CDB" w:rsidP="00216CDB">
      <w:pPr>
        <w:widowControl w:val="0"/>
        <w:numPr>
          <w:ilvl w:val="0"/>
          <w:numId w:val="40"/>
        </w:numPr>
        <w:tabs>
          <w:tab w:val="left" w:pos="821"/>
        </w:tabs>
        <w:autoSpaceDE w:val="0"/>
        <w:autoSpaceDN w:val="0"/>
        <w:spacing w:after="0" w:line="276" w:lineRule="auto"/>
        <w:ind w:right="262"/>
        <w:jc w:val="both"/>
        <w:rPr>
          <w:rFonts w:ascii="Calibri" w:eastAsia="Calibri" w:hAnsi="Calibri" w:cs="Calibri"/>
          <w:sz w:val="24"/>
          <w:lang w:val="en-CA" w:eastAsia="en-CA" w:bidi="en-CA"/>
        </w:rPr>
      </w:pPr>
      <w:r w:rsidRPr="00216CDB">
        <w:rPr>
          <w:rFonts w:ascii="Calibri" w:eastAsia="Calibri" w:hAnsi="Calibri" w:cs="Calibri"/>
          <w:sz w:val="24"/>
          <w:lang w:val="en-CA" w:eastAsia="en-CA" w:bidi="en-CA"/>
        </w:rPr>
        <w:t>I interpret this to mean I should not buy or make agreements on real estate without Board approval.</w:t>
      </w:r>
    </w:p>
    <w:p w14:paraId="41023040" w14:textId="59D4484B" w:rsidR="00216CDB" w:rsidRPr="00216CDB" w:rsidRDefault="00216CDB" w:rsidP="00216CDB">
      <w:pPr>
        <w:widowControl w:val="0"/>
        <w:tabs>
          <w:tab w:val="left" w:pos="821"/>
        </w:tabs>
        <w:autoSpaceDE w:val="0"/>
        <w:autoSpaceDN w:val="0"/>
        <w:spacing w:after="0" w:line="276" w:lineRule="auto"/>
        <w:ind w:left="2250" w:right="262"/>
        <w:jc w:val="both"/>
        <w:rPr>
          <w:rFonts w:ascii="Calibri" w:eastAsia="Calibri" w:hAnsi="Calibri" w:cs="Calibri"/>
          <w:color w:val="FF0000"/>
          <w:sz w:val="24"/>
          <w:lang w:val="en-CA" w:eastAsia="en-CA" w:bidi="en-CA"/>
        </w:rPr>
      </w:pPr>
      <w:r w:rsidRPr="00216CDB">
        <w:rPr>
          <w:rFonts w:ascii="Calibri" w:eastAsia="Calibri" w:hAnsi="Calibri" w:cs="Calibri"/>
          <w:sz w:val="24"/>
          <w:u w:val="single"/>
          <w:lang w:val="en-CA" w:eastAsia="en-CA" w:bidi="en-CA"/>
        </w:rPr>
        <w:t>Data</w:t>
      </w:r>
      <w:r w:rsidRPr="00216CDB">
        <w:rPr>
          <w:rFonts w:ascii="Calibri" w:eastAsia="Calibri" w:hAnsi="Calibri" w:cs="Calibri"/>
          <w:color w:val="FF0000"/>
          <w:sz w:val="24"/>
          <w:lang w:val="en-CA" w:eastAsia="en-CA" w:bidi="en-CA"/>
        </w:rPr>
        <w:t xml:space="preserve"> (</w:t>
      </w:r>
      <w:r w:rsidR="00E6405E">
        <w:rPr>
          <w:rFonts w:ascii="Calibri" w:eastAsia="Calibri" w:hAnsi="Calibri" w:cs="Calibri"/>
          <w:color w:val="FF0000"/>
          <w:sz w:val="24"/>
          <w:lang w:val="en-CA" w:eastAsia="en-CA" w:bidi="en-CA"/>
        </w:rPr>
        <w:t xml:space="preserve">no </w:t>
      </w:r>
      <w:r w:rsidRPr="00216CDB">
        <w:rPr>
          <w:rFonts w:ascii="Calibri" w:eastAsia="Calibri" w:hAnsi="Calibri" w:cs="Calibri"/>
          <w:color w:val="FF0000"/>
          <w:sz w:val="24"/>
          <w:lang w:val="en-CA" w:eastAsia="en-CA" w:bidi="en-CA"/>
        </w:rPr>
        <w:t>new data)</w:t>
      </w:r>
    </w:p>
    <w:p w14:paraId="0C01CD03" w14:textId="125A7F14" w:rsidR="00216CDB" w:rsidRPr="00216CDB" w:rsidRDefault="00216CDB" w:rsidP="00216CDB">
      <w:pPr>
        <w:widowControl w:val="0"/>
        <w:numPr>
          <w:ilvl w:val="0"/>
          <w:numId w:val="40"/>
        </w:numPr>
        <w:tabs>
          <w:tab w:val="left" w:pos="821"/>
        </w:tabs>
        <w:autoSpaceDE w:val="0"/>
        <w:autoSpaceDN w:val="0"/>
        <w:spacing w:after="0" w:line="276" w:lineRule="auto"/>
        <w:ind w:right="262"/>
        <w:jc w:val="both"/>
        <w:rPr>
          <w:rFonts w:ascii="Calibri" w:eastAsia="Calibri" w:hAnsi="Calibri" w:cs="Calibri"/>
          <w:sz w:val="24"/>
          <w:lang w:val="en-CA" w:eastAsia="en-CA" w:bidi="en-CA"/>
        </w:rPr>
      </w:pPr>
      <w:r w:rsidRPr="00E6405E">
        <w:rPr>
          <w:rFonts w:ascii="Calibri" w:eastAsia="Calibri" w:hAnsi="Calibri" w:cs="Calibri"/>
          <w:sz w:val="24"/>
          <w:lang w:val="en-CA" w:eastAsia="en-CA" w:bidi="en-CA"/>
        </w:rPr>
        <w:t xml:space="preserve">Hospice PEI has 5-year lease agreements for office rental at 119 Water Street Charlottetown.  </w:t>
      </w:r>
      <w:r w:rsidRPr="00216CDB">
        <w:rPr>
          <w:rFonts w:ascii="Calibri" w:eastAsia="Calibri" w:hAnsi="Calibri" w:cs="Calibri"/>
          <w:sz w:val="24"/>
          <w:lang w:val="en-CA" w:eastAsia="en-CA" w:bidi="en-CA"/>
        </w:rPr>
        <w:t xml:space="preserve">Hospice PEI does not own property. </w:t>
      </w:r>
      <w:r w:rsidR="00DE4DB2">
        <w:rPr>
          <w:rFonts w:ascii="Calibri" w:eastAsia="Calibri" w:hAnsi="Calibri" w:cs="Calibri"/>
          <w:sz w:val="24"/>
          <w:lang w:val="en-CA" w:eastAsia="en-CA" w:bidi="en-CA"/>
        </w:rPr>
        <w:t xml:space="preserve">We are going into our third year in January 2024. </w:t>
      </w:r>
    </w:p>
    <w:p w14:paraId="3C22A3B0" w14:textId="77777777" w:rsidR="00216CDB" w:rsidRPr="00216CDB" w:rsidRDefault="00216CDB" w:rsidP="00216CDB">
      <w:pPr>
        <w:widowControl w:val="0"/>
        <w:tabs>
          <w:tab w:val="left" w:pos="821"/>
        </w:tabs>
        <w:autoSpaceDE w:val="0"/>
        <w:autoSpaceDN w:val="0"/>
        <w:spacing w:after="0" w:line="276" w:lineRule="auto"/>
        <w:ind w:left="2250" w:right="262"/>
        <w:jc w:val="both"/>
        <w:rPr>
          <w:rFonts w:ascii="Calibri" w:eastAsia="Calibri" w:hAnsi="Calibri" w:cs="Calibri"/>
          <w:sz w:val="31"/>
          <w:szCs w:val="24"/>
          <w:lang w:val="en-CA" w:eastAsia="en-CA" w:bidi="en-CA"/>
        </w:rPr>
      </w:pPr>
      <w:r w:rsidRPr="00216CDB">
        <w:rPr>
          <w:rFonts w:ascii="Calibri" w:eastAsia="Calibri" w:hAnsi="Calibri" w:cs="Calibri"/>
          <w:sz w:val="24"/>
          <w:lang w:val="en-CA" w:eastAsia="en-CA" w:bidi="en-CA"/>
        </w:rPr>
        <w:t>I report compliance</w:t>
      </w:r>
    </w:p>
    <w:p w14:paraId="17EE683D" w14:textId="77777777" w:rsidR="00216CDB" w:rsidRPr="00216CDB" w:rsidRDefault="00216CDB" w:rsidP="00216CDB">
      <w:pPr>
        <w:widowControl w:val="0"/>
        <w:numPr>
          <w:ilvl w:val="0"/>
          <w:numId w:val="42"/>
        </w:numPr>
        <w:autoSpaceDE w:val="0"/>
        <w:autoSpaceDN w:val="0"/>
        <w:spacing w:after="0" w:line="240" w:lineRule="auto"/>
        <w:rPr>
          <w:rFonts w:ascii="Calibri" w:eastAsiaTheme="minorEastAsia" w:hAnsi="Calibri" w:cstheme="minorHAnsi"/>
          <w:b/>
          <w:color w:val="5B9BD5" w:themeColor="accent5"/>
          <w:sz w:val="24"/>
          <w:szCs w:val="24"/>
          <w:u w:val="single"/>
          <w:lang w:val="en-CA" w:eastAsia="en-CA" w:bidi="en-CA"/>
        </w:rPr>
      </w:pPr>
      <w:r w:rsidRPr="00216CDB">
        <w:rPr>
          <w:rFonts w:ascii="Calibri" w:eastAsia="Calibri" w:hAnsi="Calibri" w:cs="Calibri"/>
          <w:sz w:val="24"/>
          <w:lang w:val="en-CA" w:eastAsia="en-CA" w:bidi="en-CA"/>
        </w:rPr>
        <w:t>Authorize cash funds to meet operational requirements without strict control over</w:t>
      </w:r>
      <w:r w:rsidRPr="00216CDB">
        <w:rPr>
          <w:rFonts w:ascii="Calibri" w:eastAsia="Calibri" w:hAnsi="Calibri" w:cs="Calibri"/>
          <w:spacing w:val="-38"/>
          <w:sz w:val="24"/>
          <w:lang w:val="en-CA" w:eastAsia="en-CA" w:bidi="en-CA"/>
        </w:rPr>
        <w:t xml:space="preserve"> </w:t>
      </w:r>
      <w:r w:rsidRPr="00216CDB">
        <w:rPr>
          <w:rFonts w:ascii="Calibri" w:eastAsia="Calibri" w:hAnsi="Calibri" w:cs="Calibri"/>
          <w:sz w:val="24"/>
          <w:lang w:val="en-CA" w:eastAsia="en-CA" w:bidi="en-CA"/>
        </w:rPr>
        <w:t>its use, custody and safekeeping in detailed procedures and</w:t>
      </w:r>
      <w:r w:rsidRPr="00216CDB">
        <w:rPr>
          <w:rFonts w:ascii="Calibri" w:eastAsia="Calibri" w:hAnsi="Calibri" w:cs="Calibri"/>
          <w:spacing w:val="-9"/>
          <w:sz w:val="24"/>
          <w:lang w:val="en-CA" w:eastAsia="en-CA" w:bidi="en-CA"/>
        </w:rPr>
        <w:t xml:space="preserve"> </w:t>
      </w:r>
      <w:r w:rsidRPr="00216CDB">
        <w:rPr>
          <w:rFonts w:ascii="Calibri" w:eastAsia="Calibri" w:hAnsi="Calibri" w:cs="Calibri"/>
          <w:sz w:val="24"/>
          <w:lang w:val="en-CA" w:eastAsia="en-CA" w:bidi="en-CA"/>
        </w:rPr>
        <w:t>guidelines.</w:t>
      </w:r>
    </w:p>
    <w:p w14:paraId="3021A2B6" w14:textId="77777777" w:rsidR="00216CDB" w:rsidRPr="00216CDB" w:rsidRDefault="00216CDB" w:rsidP="00216CDB">
      <w:pPr>
        <w:widowControl w:val="0"/>
        <w:autoSpaceDE w:val="0"/>
        <w:autoSpaceDN w:val="0"/>
        <w:spacing w:after="0" w:line="240" w:lineRule="auto"/>
        <w:ind w:left="820"/>
        <w:rPr>
          <w:rFonts w:ascii="Calibri" w:eastAsia="Calibri" w:hAnsi="Calibri" w:cs="Calibri"/>
          <w:sz w:val="24"/>
          <w:lang w:val="en-CA" w:eastAsia="en-CA" w:bidi="en-CA"/>
        </w:rPr>
      </w:pPr>
      <w:r w:rsidRPr="00216CDB">
        <w:rPr>
          <w:rFonts w:ascii="Calibri" w:eastAsia="Calibri" w:hAnsi="Calibri" w:cs="Calibri"/>
          <w:b/>
          <w:bCs/>
          <w:sz w:val="24"/>
          <w:u w:val="single"/>
          <w:lang w:val="en-CA" w:eastAsia="en-CA" w:bidi="en-CA"/>
        </w:rPr>
        <w:br/>
        <w:t>Executive Directors Interpretation</w:t>
      </w:r>
      <w:r w:rsidRPr="00216CDB">
        <w:rPr>
          <w:rFonts w:ascii="Calibri" w:eastAsia="Calibri" w:hAnsi="Calibri" w:cs="Calibri"/>
          <w:sz w:val="24"/>
          <w:lang w:val="en-CA" w:eastAsia="en-CA" w:bidi="en-CA"/>
        </w:rPr>
        <w:t xml:space="preserve"> (and justification as to why it is reasonable) </w:t>
      </w:r>
    </w:p>
    <w:p w14:paraId="156BDC96" w14:textId="7D716622" w:rsidR="00216CDB" w:rsidRPr="00216CDB" w:rsidRDefault="00216CDB" w:rsidP="00216CDB">
      <w:pPr>
        <w:widowControl w:val="0"/>
        <w:autoSpaceDE w:val="0"/>
        <w:autoSpaceDN w:val="0"/>
        <w:spacing w:after="0" w:line="240" w:lineRule="auto"/>
        <w:ind w:left="820"/>
        <w:rPr>
          <w:rFonts w:ascii="Calibri" w:eastAsiaTheme="minorEastAsia" w:hAnsi="Calibri" w:cstheme="minorHAnsi"/>
          <w:b/>
          <w:sz w:val="24"/>
          <w:szCs w:val="24"/>
          <w:u w:val="single"/>
          <w:lang w:val="en-CA" w:eastAsia="en-CA" w:bidi="en-CA"/>
        </w:rPr>
      </w:pPr>
      <w:r w:rsidRPr="00216CDB">
        <w:rPr>
          <w:rFonts w:ascii="Calibri" w:eastAsia="Calibri" w:hAnsi="Calibri" w:cs="Calibri"/>
          <w:b/>
          <w:bCs/>
          <w:color w:val="FF0000"/>
          <w:sz w:val="24"/>
          <w:lang w:val="en-CA" w:eastAsia="en-CA" w:bidi="en-CA"/>
        </w:rPr>
        <w:t xml:space="preserve">No changes since last reporting </w:t>
      </w:r>
      <w:r w:rsidRPr="00216CDB">
        <w:rPr>
          <w:rFonts w:ascii="Calibri" w:eastAsia="Calibri" w:hAnsi="Calibri" w:cs="Calibri"/>
          <w:sz w:val="24"/>
          <w:lang w:val="en-CA" w:eastAsia="en-CA" w:bidi="en-CA"/>
        </w:rPr>
        <w:br/>
        <w:t xml:space="preserve">I interpret this to mean </w:t>
      </w:r>
      <w:r w:rsidRPr="00216CDB">
        <w:rPr>
          <w:rFonts w:ascii="Calibri" w:eastAsiaTheme="minorEastAsia" w:hAnsi="Calibri" w:cstheme="minorHAnsi"/>
          <w:sz w:val="24"/>
          <w:szCs w:val="24"/>
          <w:lang w:val="en-CA" w:eastAsia="en-CA" w:bidi="en-CA"/>
        </w:rPr>
        <w:t xml:space="preserve">I shall practice good financial controls such as ensuring practices on collecting revenue at fundraising events are followed, staff who have a petty cash keep track and provide receipts, banking is monitored regularly. </w:t>
      </w:r>
      <w:r w:rsidRPr="00216CDB">
        <w:rPr>
          <w:rFonts w:ascii="Calibri" w:eastAsiaTheme="minorEastAsia" w:hAnsi="Calibri" w:cstheme="minorHAnsi"/>
          <w:b/>
          <w:sz w:val="24"/>
          <w:szCs w:val="24"/>
          <w:u w:val="single"/>
          <w:lang w:val="en-CA" w:eastAsia="en-CA" w:bidi="en-CA"/>
        </w:rPr>
        <w:br/>
      </w:r>
    </w:p>
    <w:p w14:paraId="65FA305F" w14:textId="647EDCD1" w:rsidR="00216CDB" w:rsidRPr="00216CDB" w:rsidRDefault="00216CDB" w:rsidP="00216CDB">
      <w:pPr>
        <w:rPr>
          <w:rFonts w:eastAsiaTheme="minorEastAsia" w:cstheme="minorHAnsi"/>
          <w:sz w:val="24"/>
          <w:szCs w:val="24"/>
        </w:rPr>
      </w:pPr>
      <w:r w:rsidRPr="00216CDB">
        <w:rPr>
          <w:rFonts w:eastAsiaTheme="minorEastAsia" w:cstheme="minorHAnsi"/>
          <w:b/>
          <w:sz w:val="24"/>
          <w:szCs w:val="24"/>
          <w:u w:val="single"/>
        </w:rPr>
        <w:t>Data:</w:t>
      </w:r>
      <w:r w:rsidRPr="00216CDB">
        <w:rPr>
          <w:rFonts w:eastAsiaTheme="minorEastAsia" w:cstheme="minorHAnsi"/>
          <w:b/>
          <w:sz w:val="24"/>
          <w:szCs w:val="24"/>
        </w:rPr>
        <w:t xml:space="preserve"> </w:t>
      </w:r>
      <w:r w:rsidR="00E6405E" w:rsidRPr="00E6405E">
        <w:rPr>
          <w:rFonts w:eastAsiaTheme="minorEastAsia" w:cstheme="minorHAnsi"/>
          <w:b/>
          <w:color w:val="FF0000"/>
          <w:sz w:val="24"/>
          <w:szCs w:val="24"/>
        </w:rPr>
        <w:t xml:space="preserve">no </w:t>
      </w:r>
      <w:r w:rsidRPr="00E6405E">
        <w:rPr>
          <w:rFonts w:eastAsiaTheme="minorEastAsia" w:cstheme="minorHAnsi"/>
          <w:color w:val="FF0000"/>
          <w:sz w:val="24"/>
          <w:szCs w:val="24"/>
        </w:rPr>
        <w:t xml:space="preserve">new </w:t>
      </w:r>
      <w:r w:rsidRPr="00216CDB">
        <w:rPr>
          <w:rFonts w:eastAsiaTheme="minorEastAsia" w:cstheme="minorHAnsi"/>
          <w:color w:val="FF0000"/>
          <w:sz w:val="24"/>
          <w:szCs w:val="24"/>
        </w:rPr>
        <w:t xml:space="preserve">data </w:t>
      </w:r>
      <w:r w:rsidRPr="00216CDB">
        <w:rPr>
          <w:rFonts w:eastAsiaTheme="minorEastAsia" w:cstheme="minorHAnsi"/>
          <w:sz w:val="24"/>
          <w:szCs w:val="24"/>
        </w:rPr>
        <w:br/>
        <w:t xml:space="preserve">There are strict guidelines that all volunteers and staff must follow when collecting donations on behalf of the organization. </w:t>
      </w:r>
    </w:p>
    <w:p w14:paraId="4A1E8A19" w14:textId="77777777" w:rsidR="00216CDB" w:rsidRPr="00216CDB" w:rsidRDefault="00216CDB" w:rsidP="00216CDB">
      <w:pPr>
        <w:rPr>
          <w:rFonts w:eastAsiaTheme="minorEastAsia" w:cstheme="minorHAnsi"/>
          <w:sz w:val="24"/>
          <w:szCs w:val="24"/>
        </w:rPr>
      </w:pPr>
      <w:r w:rsidRPr="00216CDB">
        <w:rPr>
          <w:rFonts w:eastAsiaTheme="minorEastAsia" w:cstheme="minorHAnsi"/>
          <w:sz w:val="24"/>
          <w:szCs w:val="24"/>
        </w:rPr>
        <w:t xml:space="preserve">All money collected is recorded on a sheet that identifies a breakdown of money collected. </w:t>
      </w:r>
    </w:p>
    <w:p w14:paraId="10A4B5E7" w14:textId="77777777" w:rsidR="00216CDB" w:rsidRPr="00216CDB" w:rsidRDefault="00216CDB" w:rsidP="00216CDB">
      <w:pPr>
        <w:rPr>
          <w:rFonts w:eastAsiaTheme="minorEastAsia" w:cstheme="minorHAnsi"/>
          <w:sz w:val="24"/>
          <w:szCs w:val="24"/>
        </w:rPr>
      </w:pPr>
      <w:r w:rsidRPr="00216CDB">
        <w:rPr>
          <w:rFonts w:eastAsiaTheme="minorEastAsia" w:cstheme="minorHAnsi"/>
          <w:sz w:val="24"/>
          <w:szCs w:val="24"/>
        </w:rPr>
        <w:t xml:space="preserve">It is then tallied and signed by both volunteers </w:t>
      </w:r>
      <w:proofErr w:type="gramStart"/>
      <w:r w:rsidRPr="00216CDB">
        <w:rPr>
          <w:rFonts w:eastAsiaTheme="minorEastAsia" w:cstheme="minorHAnsi"/>
          <w:sz w:val="24"/>
          <w:szCs w:val="24"/>
        </w:rPr>
        <w:t>or</w:t>
      </w:r>
      <w:proofErr w:type="gramEnd"/>
      <w:r w:rsidRPr="00216CDB">
        <w:rPr>
          <w:rFonts w:eastAsiaTheme="minorEastAsia" w:cstheme="minorHAnsi"/>
          <w:sz w:val="24"/>
          <w:szCs w:val="24"/>
        </w:rPr>
        <w:t xml:space="preserve"> staff. </w:t>
      </w:r>
    </w:p>
    <w:p w14:paraId="19E32A13" w14:textId="77777777" w:rsidR="00216CDB" w:rsidRPr="00216CDB" w:rsidRDefault="00216CDB" w:rsidP="00216CDB">
      <w:pPr>
        <w:rPr>
          <w:rFonts w:eastAsiaTheme="minorEastAsia" w:cstheme="minorHAnsi"/>
          <w:sz w:val="24"/>
          <w:szCs w:val="24"/>
        </w:rPr>
      </w:pPr>
      <w:r w:rsidRPr="00216CDB">
        <w:rPr>
          <w:rFonts w:eastAsiaTheme="minorEastAsia" w:cstheme="minorHAnsi"/>
          <w:sz w:val="24"/>
          <w:szCs w:val="24"/>
        </w:rPr>
        <w:t xml:space="preserve">The person picking up the bag verifies the amounts. It is then placed in a sealed banking bag that is tamperproof. </w:t>
      </w:r>
    </w:p>
    <w:p w14:paraId="3AD1D57F" w14:textId="77777777" w:rsidR="00216CDB" w:rsidRPr="00216CDB" w:rsidRDefault="00216CDB" w:rsidP="00216CDB">
      <w:pPr>
        <w:rPr>
          <w:rFonts w:eastAsiaTheme="minorEastAsia" w:cstheme="minorHAnsi"/>
          <w:sz w:val="24"/>
          <w:szCs w:val="24"/>
        </w:rPr>
      </w:pPr>
      <w:r w:rsidRPr="00216CDB">
        <w:rPr>
          <w:rFonts w:eastAsiaTheme="minorEastAsia" w:cstheme="minorHAnsi"/>
          <w:sz w:val="24"/>
          <w:szCs w:val="24"/>
        </w:rPr>
        <w:t xml:space="preserve">The bag is signed and dated on the outside by both parties. </w:t>
      </w:r>
    </w:p>
    <w:p w14:paraId="1EF844A0" w14:textId="77777777" w:rsidR="00216CDB" w:rsidRPr="00216CDB" w:rsidRDefault="00216CDB" w:rsidP="00216CDB">
      <w:pPr>
        <w:rPr>
          <w:rFonts w:eastAsiaTheme="minorEastAsia" w:cstheme="minorHAnsi"/>
          <w:sz w:val="24"/>
          <w:szCs w:val="24"/>
        </w:rPr>
      </w:pPr>
      <w:r w:rsidRPr="00216CDB">
        <w:rPr>
          <w:rFonts w:eastAsiaTheme="minorEastAsia" w:cstheme="minorHAnsi"/>
          <w:sz w:val="24"/>
          <w:szCs w:val="24"/>
        </w:rPr>
        <w:t xml:space="preserve">The bag is delivered unopened to the main office where the </w:t>
      </w:r>
      <w:proofErr w:type="gramStart"/>
      <w:r w:rsidRPr="00216CDB">
        <w:rPr>
          <w:rFonts w:eastAsiaTheme="minorEastAsia" w:cstheme="minorHAnsi"/>
          <w:sz w:val="24"/>
          <w:szCs w:val="24"/>
        </w:rPr>
        <w:t>Admin</w:t>
      </w:r>
      <w:proofErr w:type="gramEnd"/>
      <w:r w:rsidRPr="00216CDB">
        <w:rPr>
          <w:rFonts w:eastAsiaTheme="minorEastAsia" w:cstheme="minorHAnsi"/>
          <w:sz w:val="24"/>
          <w:szCs w:val="24"/>
        </w:rPr>
        <w:t xml:space="preserve"> person opens the bag, counts the donation, verifies the sheet, signs the sheet and place it in a file.  </w:t>
      </w:r>
    </w:p>
    <w:p w14:paraId="356D7FA6" w14:textId="77777777" w:rsidR="00216CDB" w:rsidRPr="00216CDB" w:rsidRDefault="00216CDB" w:rsidP="00216CDB">
      <w:pPr>
        <w:rPr>
          <w:rFonts w:eastAsiaTheme="minorEastAsia" w:cstheme="minorHAnsi"/>
          <w:sz w:val="24"/>
          <w:szCs w:val="24"/>
        </w:rPr>
      </w:pPr>
      <w:r w:rsidRPr="00216CDB">
        <w:rPr>
          <w:rFonts w:eastAsiaTheme="minorEastAsia" w:cstheme="minorHAnsi"/>
          <w:sz w:val="24"/>
          <w:szCs w:val="24"/>
        </w:rPr>
        <w:lastRenderedPageBreak/>
        <w:t xml:space="preserve">The admin then prepares a bank deposit. </w:t>
      </w:r>
    </w:p>
    <w:p w14:paraId="19F6BEF2" w14:textId="7F88A4FC" w:rsidR="00216CDB" w:rsidRPr="00216CDB" w:rsidRDefault="0032264B" w:rsidP="00216CDB">
      <w:pPr>
        <w:rPr>
          <w:rFonts w:eastAsiaTheme="minorEastAsia" w:cstheme="minorHAnsi"/>
          <w:sz w:val="24"/>
          <w:szCs w:val="24"/>
        </w:rPr>
      </w:pPr>
      <w:r>
        <w:rPr>
          <w:rFonts w:eastAsiaTheme="minorEastAsia" w:cstheme="minorHAnsi"/>
          <w:sz w:val="24"/>
          <w:szCs w:val="24"/>
        </w:rPr>
        <w:t xml:space="preserve"> </w:t>
      </w:r>
      <w:r w:rsidR="00216CDB" w:rsidRPr="00216CDB">
        <w:rPr>
          <w:rFonts w:eastAsiaTheme="minorEastAsia" w:cstheme="minorHAnsi"/>
          <w:sz w:val="24"/>
          <w:szCs w:val="24"/>
        </w:rPr>
        <w:t>Cheques require 2 signatures along with detailed invoices that match the cheque</w:t>
      </w:r>
    </w:p>
    <w:p w14:paraId="2A0814EB" w14:textId="77777777" w:rsidR="00216CDB" w:rsidRPr="00216CDB" w:rsidRDefault="00216CDB" w:rsidP="00216CDB">
      <w:pPr>
        <w:rPr>
          <w:rFonts w:eastAsiaTheme="minorEastAsia" w:cstheme="minorHAnsi"/>
          <w:sz w:val="24"/>
          <w:szCs w:val="24"/>
        </w:rPr>
      </w:pPr>
      <w:r w:rsidRPr="00216CDB">
        <w:rPr>
          <w:rFonts w:eastAsiaTheme="minorEastAsia" w:cstheme="minorHAnsi"/>
          <w:sz w:val="24"/>
          <w:szCs w:val="24"/>
        </w:rPr>
        <w:t>I receive alerts on banking activity that I have not conducted</w:t>
      </w:r>
    </w:p>
    <w:p w14:paraId="13174E65" w14:textId="77777777" w:rsidR="00216CDB" w:rsidRPr="00216CDB" w:rsidRDefault="00216CDB" w:rsidP="00216CDB">
      <w:pPr>
        <w:rPr>
          <w:rFonts w:eastAsiaTheme="minorEastAsia" w:cstheme="minorHAnsi"/>
          <w:sz w:val="24"/>
          <w:szCs w:val="24"/>
        </w:rPr>
      </w:pPr>
      <w:r w:rsidRPr="00216CDB">
        <w:rPr>
          <w:rFonts w:eastAsiaTheme="minorEastAsia" w:cstheme="minorHAnsi"/>
          <w:sz w:val="24"/>
          <w:szCs w:val="24"/>
        </w:rPr>
        <w:t>I receive google alerts on any fundraising activity that is advertised.</w:t>
      </w:r>
    </w:p>
    <w:p w14:paraId="00273610" w14:textId="77777777" w:rsidR="00216CDB" w:rsidRPr="00216CDB" w:rsidRDefault="00216CDB" w:rsidP="00216CDB">
      <w:pPr>
        <w:rPr>
          <w:rFonts w:eastAsiaTheme="minorEastAsia" w:cstheme="minorHAnsi"/>
          <w:color w:val="000000" w:themeColor="text1"/>
          <w:sz w:val="24"/>
          <w:szCs w:val="24"/>
        </w:rPr>
      </w:pPr>
      <w:r w:rsidRPr="00216CDB">
        <w:rPr>
          <w:rFonts w:eastAsiaTheme="minorEastAsia" w:cstheme="minorHAnsi"/>
          <w:color w:val="000000" w:themeColor="text1"/>
          <w:sz w:val="24"/>
          <w:szCs w:val="24"/>
        </w:rPr>
        <w:t>Cash reconciliation and sign off sheet and Process for volunteers working at fundraising events such as Let Their Light Shine.</w:t>
      </w:r>
    </w:p>
    <w:p w14:paraId="7B51AE38" w14:textId="77777777" w:rsidR="00216CDB" w:rsidRPr="00E6405E" w:rsidRDefault="00216CDB" w:rsidP="00216CDB">
      <w:pPr>
        <w:rPr>
          <w:rFonts w:eastAsiaTheme="minorEastAsia" w:cstheme="minorHAnsi"/>
          <w:sz w:val="24"/>
          <w:szCs w:val="24"/>
        </w:rPr>
      </w:pPr>
      <w:r w:rsidRPr="00E6405E">
        <w:rPr>
          <w:rFonts w:eastAsiaTheme="minorEastAsia" w:cstheme="minorHAnsi"/>
          <w:sz w:val="24"/>
          <w:szCs w:val="24"/>
        </w:rPr>
        <w:t xml:space="preserve">Staff have petty cash amounts that they can use with discretion for small office purchases, paper, ink, etc. Charlottetown office staff </w:t>
      </w:r>
      <w:proofErr w:type="gramStart"/>
      <w:r w:rsidRPr="00E6405E">
        <w:rPr>
          <w:rFonts w:eastAsiaTheme="minorEastAsia" w:cstheme="minorHAnsi"/>
          <w:sz w:val="24"/>
          <w:szCs w:val="24"/>
        </w:rPr>
        <w:t>have each</w:t>
      </w:r>
      <w:proofErr w:type="gramEnd"/>
      <w:r w:rsidRPr="00E6405E">
        <w:rPr>
          <w:rFonts w:eastAsiaTheme="minorEastAsia" w:cstheme="minorHAnsi"/>
          <w:sz w:val="24"/>
          <w:szCs w:val="24"/>
        </w:rPr>
        <w:t xml:space="preserve"> a $50 petty cash specific to office supplies re the move to the new location, picture hangers, filing stuff etc. Both EP and WP offices have a 100 petty cash. The petty cash is reconciled at the end of a fiscal year when all receipts are handed in with the balance amount. Petty cash is topped up as needed/requested and when receipts are submitted. </w:t>
      </w:r>
    </w:p>
    <w:p w14:paraId="07959335" w14:textId="77777777" w:rsidR="00216CDB" w:rsidRPr="00216CDB" w:rsidRDefault="00216CDB" w:rsidP="00216CDB">
      <w:pPr>
        <w:rPr>
          <w:rFonts w:eastAsiaTheme="minorEastAsia" w:cstheme="minorHAnsi"/>
          <w:sz w:val="24"/>
          <w:szCs w:val="24"/>
        </w:rPr>
      </w:pPr>
      <w:r w:rsidRPr="00216CDB">
        <w:rPr>
          <w:noProof/>
        </w:rPr>
        <w:drawing>
          <wp:inline distT="0" distB="0" distL="0" distR="0" wp14:anchorId="11CBBFF3" wp14:editId="692B947C">
            <wp:extent cx="4885945" cy="2505612"/>
            <wp:effectExtent l="0" t="0" r="0" b="9525"/>
            <wp:docPr id="28" name="Picture 28"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 application, Word&#10;&#10;Description automatically generated"/>
                    <pic:cNvPicPr/>
                  </pic:nvPicPr>
                  <pic:blipFill>
                    <a:blip r:embed="rId14"/>
                    <a:stretch>
                      <a:fillRect/>
                    </a:stretch>
                  </pic:blipFill>
                  <pic:spPr>
                    <a:xfrm>
                      <a:off x="0" y="0"/>
                      <a:ext cx="4910382" cy="2518144"/>
                    </a:xfrm>
                    <a:prstGeom prst="rect">
                      <a:avLst/>
                    </a:prstGeom>
                  </pic:spPr>
                </pic:pic>
              </a:graphicData>
            </a:graphic>
          </wp:inline>
        </w:drawing>
      </w:r>
    </w:p>
    <w:p w14:paraId="103D19AB" w14:textId="77777777" w:rsidR="00216CDB" w:rsidRPr="00216CDB" w:rsidRDefault="00216CDB" w:rsidP="00216CDB">
      <w:pPr>
        <w:rPr>
          <w:rFonts w:eastAsiaTheme="minorEastAsia" w:cstheme="minorHAnsi"/>
          <w:sz w:val="24"/>
          <w:szCs w:val="24"/>
        </w:rPr>
      </w:pPr>
      <w:r w:rsidRPr="00216CDB">
        <w:rPr>
          <w:noProof/>
        </w:rPr>
        <w:lastRenderedPageBreak/>
        <w:drawing>
          <wp:inline distT="0" distB="0" distL="0" distR="0" wp14:anchorId="2DF4AAA5" wp14:editId="1E43593B">
            <wp:extent cx="4933950" cy="2773765"/>
            <wp:effectExtent l="0" t="0" r="0" b="7620"/>
            <wp:docPr id="30" name="Picture 30" descr="Graphical user interface, application, 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Graphical user interface, application, Word&#10;&#10;Description automatically generated"/>
                    <pic:cNvPicPr/>
                  </pic:nvPicPr>
                  <pic:blipFill>
                    <a:blip r:embed="rId15"/>
                    <a:stretch>
                      <a:fillRect/>
                    </a:stretch>
                  </pic:blipFill>
                  <pic:spPr>
                    <a:xfrm>
                      <a:off x="0" y="0"/>
                      <a:ext cx="4941293" cy="2777893"/>
                    </a:xfrm>
                    <a:prstGeom prst="rect">
                      <a:avLst/>
                    </a:prstGeom>
                  </pic:spPr>
                </pic:pic>
              </a:graphicData>
            </a:graphic>
          </wp:inline>
        </w:drawing>
      </w:r>
    </w:p>
    <w:p w14:paraId="130E7E8E" w14:textId="77777777" w:rsidR="00216CDB" w:rsidRPr="00216CDB" w:rsidRDefault="00216CDB" w:rsidP="00216CDB">
      <w:pPr>
        <w:rPr>
          <w:rFonts w:eastAsiaTheme="minorEastAsia" w:cstheme="minorHAnsi"/>
          <w:sz w:val="24"/>
          <w:szCs w:val="24"/>
        </w:rPr>
      </w:pPr>
      <w:r w:rsidRPr="00216CDB">
        <w:rPr>
          <w:rFonts w:eastAsiaTheme="minorEastAsia" w:cstheme="minorHAnsi"/>
          <w:noProof/>
          <w:sz w:val="24"/>
          <w:szCs w:val="24"/>
        </w:rPr>
        <w:drawing>
          <wp:inline distT="0" distB="0" distL="0" distR="0" wp14:anchorId="18C2E562" wp14:editId="07E695E1">
            <wp:extent cx="2877820" cy="2871470"/>
            <wp:effectExtent l="0" t="0" r="0" b="5080"/>
            <wp:docPr id="29" name="Picture 29"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Graphical user interface, application&#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7820" cy="2871470"/>
                    </a:xfrm>
                    <a:prstGeom prst="rect">
                      <a:avLst/>
                    </a:prstGeom>
                    <a:noFill/>
                  </pic:spPr>
                </pic:pic>
              </a:graphicData>
            </a:graphic>
          </wp:inline>
        </w:drawing>
      </w:r>
    </w:p>
    <w:p w14:paraId="2E19C15D" w14:textId="77777777" w:rsidR="00216CDB" w:rsidRPr="00216CDB" w:rsidRDefault="00216CDB" w:rsidP="00216CDB">
      <w:pPr>
        <w:rPr>
          <w:rFonts w:eastAsiaTheme="minorEastAsia" w:cstheme="minorHAnsi"/>
          <w:color w:val="000000" w:themeColor="text1"/>
          <w:sz w:val="24"/>
          <w:szCs w:val="24"/>
        </w:rPr>
      </w:pPr>
      <w:r w:rsidRPr="00216CDB">
        <w:rPr>
          <w:noProof/>
          <w:color w:val="000000" w:themeColor="text1"/>
          <w:sz w:val="24"/>
        </w:rPr>
        <w:t>Notifications for banking activity sent by email whenever transaction is made without the card. IE online purchase.</w:t>
      </w:r>
    </w:p>
    <w:p w14:paraId="2D1BD3F8" w14:textId="77777777" w:rsidR="00216CDB" w:rsidRPr="00216CDB" w:rsidRDefault="00216CDB" w:rsidP="00216CDB">
      <w:pPr>
        <w:widowControl w:val="0"/>
        <w:autoSpaceDE w:val="0"/>
        <w:autoSpaceDN w:val="0"/>
        <w:spacing w:after="0" w:line="240" w:lineRule="auto"/>
        <w:ind w:left="820"/>
        <w:rPr>
          <w:rFonts w:ascii="Calibri" w:eastAsiaTheme="minorEastAsia" w:hAnsi="Calibri" w:cstheme="minorHAnsi"/>
          <w:sz w:val="24"/>
          <w:szCs w:val="24"/>
          <w:lang w:val="en-CA" w:eastAsia="en-CA" w:bidi="en-CA"/>
        </w:rPr>
      </w:pPr>
    </w:p>
    <w:p w14:paraId="385EEABB" w14:textId="4CA1F0AF" w:rsidR="00C21F0E" w:rsidRPr="00C21F0E" w:rsidRDefault="00216CDB" w:rsidP="00616626">
      <w:pPr>
        <w:tabs>
          <w:tab w:val="left" w:pos="821"/>
        </w:tabs>
        <w:spacing w:line="276" w:lineRule="auto"/>
        <w:ind w:right="262"/>
        <w:jc w:val="both"/>
        <w:rPr>
          <w:rFonts w:ascii="Calibri" w:eastAsia="Calibri" w:hAnsi="Calibri" w:cs="Calibri"/>
          <w:sz w:val="20"/>
          <w:szCs w:val="24"/>
          <w:lang w:val="en-CA" w:eastAsia="en-CA" w:bidi="en-CA"/>
        </w:rPr>
      </w:pPr>
      <w:r w:rsidRPr="00216CDB">
        <w:rPr>
          <w:sz w:val="24"/>
        </w:rPr>
        <w:t>I report compliance</w:t>
      </w:r>
    </w:p>
    <w:p w14:paraId="2C5FCBBF" w14:textId="2F05B916" w:rsidR="00C21F0E" w:rsidRPr="00394224" w:rsidRDefault="00C21F0E" w:rsidP="00C21F0E">
      <w:pPr>
        <w:widowControl w:val="0"/>
        <w:autoSpaceDE w:val="0"/>
        <w:autoSpaceDN w:val="0"/>
        <w:spacing w:before="11" w:after="0" w:line="240" w:lineRule="auto"/>
        <w:rPr>
          <w:rFonts w:ascii="Calibri" w:eastAsia="Calibri" w:hAnsi="Calibri" w:cs="Calibri"/>
          <w:sz w:val="24"/>
          <w:szCs w:val="24"/>
          <w:lang w:val="en-CA" w:eastAsia="en-CA" w:bidi="en-CA"/>
        </w:rPr>
      </w:pPr>
      <w:r w:rsidRPr="00394224">
        <w:rPr>
          <w:rFonts w:ascii="Calibri" w:eastAsia="Calibri" w:hAnsi="Calibri" w:cs="Calibri"/>
          <w:noProof/>
          <w:sz w:val="24"/>
          <w:szCs w:val="24"/>
          <w:lang w:val="en-CA" w:eastAsia="en-CA" w:bidi="en-CA"/>
        </w:rPr>
        <mc:AlternateContent>
          <mc:Choice Requires="wps">
            <w:drawing>
              <wp:anchor distT="0" distB="0" distL="0" distR="0" simplePos="0" relativeHeight="251659264" behindDoc="1" locked="0" layoutInCell="1" allowOverlap="1" wp14:anchorId="0F0A9B28" wp14:editId="6382FFC4">
                <wp:simplePos x="0" y="0"/>
                <wp:positionH relativeFrom="page">
                  <wp:posOffset>914400</wp:posOffset>
                </wp:positionH>
                <wp:positionV relativeFrom="paragraph">
                  <wp:posOffset>254000</wp:posOffset>
                </wp:positionV>
                <wp:extent cx="2049780" cy="1270"/>
                <wp:effectExtent l="9525" t="5715" r="7620" b="12065"/>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9780" cy="1270"/>
                        </a:xfrm>
                        <a:custGeom>
                          <a:avLst/>
                          <a:gdLst>
                            <a:gd name="T0" fmla="+- 0 1440 1440"/>
                            <a:gd name="T1" fmla="*/ T0 w 3228"/>
                            <a:gd name="T2" fmla="+- 0 4668 1440"/>
                            <a:gd name="T3" fmla="*/ T2 w 3228"/>
                          </a:gdLst>
                          <a:ahLst/>
                          <a:cxnLst>
                            <a:cxn ang="0">
                              <a:pos x="T1" y="0"/>
                            </a:cxn>
                            <a:cxn ang="0">
                              <a:pos x="T3" y="0"/>
                            </a:cxn>
                          </a:cxnLst>
                          <a:rect l="0" t="0" r="r" b="b"/>
                          <a:pathLst>
                            <a:path w="3228">
                              <a:moveTo>
                                <a:pt x="0" y="0"/>
                              </a:moveTo>
                              <a:lnTo>
                                <a:pt x="3228"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6B04D" id="Freeform: Shape 3" o:spid="_x0000_s1026" style="position:absolute;margin-left:1in;margin-top:20pt;width:161.4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" path="m,l3228,e" filled="f" strokeweight=".27489mm">
                <v:path arrowok="t" o:connecttype="custom" o:connectlocs="0,0;2049780,0" o:connectangles="0,0"/>
                <w10:wrap type="topAndBottom" anchorx="page"/>
              </v:shape>
            </w:pict>
          </mc:Fallback>
        </mc:AlternateContent>
      </w:r>
      <w:r w:rsidRPr="00394224">
        <w:rPr>
          <w:rFonts w:ascii="Calibri" w:eastAsia="Calibri" w:hAnsi="Calibri" w:cs="Calibri"/>
          <w:noProof/>
          <w:sz w:val="24"/>
          <w:szCs w:val="24"/>
          <w:lang w:val="en-CA" w:eastAsia="en-CA" w:bidi="en-CA"/>
        </w:rPr>
        <mc:AlternateContent>
          <mc:Choice Requires="wps">
            <w:drawing>
              <wp:anchor distT="0" distB="0" distL="0" distR="0" simplePos="0" relativeHeight="251660288" behindDoc="1" locked="0" layoutInCell="1" allowOverlap="1" wp14:anchorId="24EF01FC" wp14:editId="3FD40C72">
                <wp:simplePos x="0" y="0"/>
                <wp:positionH relativeFrom="page">
                  <wp:posOffset>3658235</wp:posOffset>
                </wp:positionH>
                <wp:positionV relativeFrom="paragraph">
                  <wp:posOffset>254000</wp:posOffset>
                </wp:positionV>
                <wp:extent cx="2655570" cy="1270"/>
                <wp:effectExtent l="10160" t="5715" r="10795" b="12065"/>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5570" cy="1270"/>
                        </a:xfrm>
                        <a:custGeom>
                          <a:avLst/>
                          <a:gdLst>
                            <a:gd name="T0" fmla="+- 0 5761 5761"/>
                            <a:gd name="T1" fmla="*/ T0 w 4182"/>
                            <a:gd name="T2" fmla="+- 0 9943 5761"/>
                            <a:gd name="T3" fmla="*/ T2 w 4182"/>
                          </a:gdLst>
                          <a:ahLst/>
                          <a:cxnLst>
                            <a:cxn ang="0">
                              <a:pos x="T1" y="0"/>
                            </a:cxn>
                            <a:cxn ang="0">
                              <a:pos x="T3" y="0"/>
                            </a:cxn>
                          </a:cxnLst>
                          <a:rect l="0" t="0" r="r" b="b"/>
                          <a:pathLst>
                            <a:path w="4182">
                              <a:moveTo>
                                <a:pt x="0" y="0"/>
                              </a:moveTo>
                              <a:lnTo>
                                <a:pt x="4182"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D0416" id="Freeform: Shape 2" o:spid="_x0000_s1026" style="position:absolute;margin-left:288.05pt;margin-top:20pt;width:209.1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8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" path="m,l4182,e" filled="f" strokeweight=".27489mm">
                <v:path arrowok="t" o:connecttype="custom" o:connectlocs="0,0;2655570,0" o:connectangles="0,0"/>
                <w10:wrap type="topAndBottom" anchorx="page"/>
              </v:shape>
            </w:pict>
          </mc:Fallback>
        </mc:AlternateContent>
      </w:r>
      <w:r w:rsidR="00120B1F">
        <w:rPr>
          <w:rFonts w:ascii="Calibri" w:eastAsia="Calibri" w:hAnsi="Calibri" w:cs="Calibri"/>
          <w:noProof/>
          <w:sz w:val="24"/>
          <w:szCs w:val="24"/>
          <w:lang w:val="en-CA" w:eastAsia="en-CA" w:bidi="en-CA"/>
        </w:rPr>
        <w:t>December 11 2024</w:t>
      </w:r>
    </w:p>
    <w:p w14:paraId="7218209F" w14:textId="489A5D8F" w:rsidR="00C21F0E" w:rsidRPr="00C21F0E" w:rsidRDefault="00616626" w:rsidP="00C21F0E">
      <w:pPr>
        <w:widowControl w:val="0"/>
        <w:tabs>
          <w:tab w:val="left" w:pos="4420"/>
        </w:tabs>
        <w:autoSpaceDE w:val="0"/>
        <w:autoSpaceDN w:val="0"/>
        <w:spacing w:after="0" w:line="285" w:lineRule="exact"/>
        <w:ind w:left="100"/>
        <w:rPr>
          <w:rFonts w:ascii="Calibri" w:eastAsia="Calibri" w:hAnsi="Calibri" w:cs="Calibri"/>
          <w:sz w:val="24"/>
          <w:szCs w:val="24"/>
          <w:lang w:val="en-CA" w:eastAsia="en-CA" w:bidi="en-CA"/>
        </w:rPr>
      </w:pPr>
      <w:r>
        <w:rPr>
          <w:rFonts w:ascii="Calibri" w:eastAsia="Calibri" w:hAnsi="Calibri" w:cs="Calibri"/>
          <w:sz w:val="24"/>
          <w:szCs w:val="24"/>
          <w:lang w:val="en-CA" w:eastAsia="en-CA" w:bidi="en-CA"/>
        </w:rPr>
        <w:t xml:space="preserve">Last </w:t>
      </w:r>
      <w:r w:rsidR="00C21F0E" w:rsidRPr="00C21F0E">
        <w:rPr>
          <w:rFonts w:ascii="Calibri" w:eastAsia="Calibri" w:hAnsi="Calibri" w:cs="Calibri"/>
          <w:sz w:val="24"/>
          <w:szCs w:val="24"/>
          <w:lang w:val="en-CA" w:eastAsia="en-CA" w:bidi="en-CA"/>
        </w:rPr>
        <w:t>Date</w:t>
      </w:r>
      <w:r w:rsidR="00C21F0E" w:rsidRPr="00C21F0E">
        <w:rPr>
          <w:rFonts w:ascii="Calibri" w:eastAsia="Calibri" w:hAnsi="Calibri" w:cs="Calibri"/>
          <w:spacing w:val="-2"/>
          <w:sz w:val="24"/>
          <w:szCs w:val="24"/>
          <w:lang w:val="en-CA" w:eastAsia="en-CA" w:bidi="en-CA"/>
        </w:rPr>
        <w:t xml:space="preserve"> </w:t>
      </w:r>
      <w:r w:rsidR="00C21F0E" w:rsidRPr="00C21F0E">
        <w:rPr>
          <w:rFonts w:ascii="Calibri" w:eastAsia="Calibri" w:hAnsi="Calibri" w:cs="Calibri"/>
          <w:sz w:val="24"/>
          <w:szCs w:val="24"/>
          <w:lang w:val="en-CA" w:eastAsia="en-CA" w:bidi="en-CA"/>
        </w:rPr>
        <w:t>Reviewed</w:t>
      </w:r>
      <w:r w:rsidR="00C21F0E" w:rsidRPr="00C21F0E">
        <w:rPr>
          <w:rFonts w:ascii="Calibri" w:eastAsia="Calibri" w:hAnsi="Calibri" w:cs="Calibri"/>
          <w:sz w:val="24"/>
          <w:szCs w:val="24"/>
          <w:lang w:val="en-CA" w:eastAsia="en-CA" w:bidi="en-CA"/>
        </w:rPr>
        <w:tab/>
        <w:t>Signature</w:t>
      </w:r>
    </w:p>
    <w:p w14:paraId="22A8637B" w14:textId="77777777" w:rsidR="00C21F0E" w:rsidRPr="00C21F0E" w:rsidRDefault="00C21F0E" w:rsidP="00C21F0E">
      <w:pPr>
        <w:widowControl w:val="0"/>
        <w:autoSpaceDE w:val="0"/>
        <w:autoSpaceDN w:val="0"/>
        <w:spacing w:after="0" w:line="240" w:lineRule="auto"/>
        <w:rPr>
          <w:rFonts w:ascii="Calibri" w:eastAsia="Calibri" w:hAnsi="Calibri" w:cs="Calibri"/>
          <w:sz w:val="20"/>
          <w:szCs w:val="24"/>
          <w:lang w:val="en-CA" w:eastAsia="en-CA" w:bidi="en-CA"/>
        </w:rPr>
      </w:pPr>
    </w:p>
    <w:p w14:paraId="30FD38EE" w14:textId="5179F83A" w:rsidR="00C21F0E" w:rsidRPr="00C21F0E" w:rsidRDefault="00C21F0E" w:rsidP="00C21F0E">
      <w:pPr>
        <w:widowControl w:val="0"/>
        <w:autoSpaceDE w:val="0"/>
        <w:autoSpaceDN w:val="0"/>
        <w:spacing w:before="11" w:after="0" w:line="240" w:lineRule="auto"/>
        <w:rPr>
          <w:rFonts w:ascii="Calibri" w:eastAsia="Calibri" w:hAnsi="Calibri" w:cs="Calibri"/>
          <w:sz w:val="17"/>
          <w:szCs w:val="24"/>
          <w:lang w:val="en-CA" w:eastAsia="en-CA" w:bidi="en-CA"/>
        </w:rPr>
      </w:pPr>
      <w:r w:rsidRPr="00C21F0E">
        <w:rPr>
          <w:rFonts w:ascii="Calibri" w:eastAsia="Calibri" w:hAnsi="Calibri" w:cs="Calibri"/>
          <w:noProof/>
          <w:sz w:val="24"/>
          <w:szCs w:val="24"/>
          <w:lang w:val="en-CA" w:eastAsia="en-CA" w:bidi="en-CA"/>
        </w:rPr>
        <mc:AlternateContent>
          <mc:Choice Requires="wps">
            <w:drawing>
              <wp:anchor distT="0" distB="0" distL="0" distR="0" simplePos="0" relativeHeight="251661312" behindDoc="1" locked="0" layoutInCell="1" allowOverlap="1" wp14:anchorId="002BD9B9" wp14:editId="34F35EF2">
                <wp:simplePos x="0" y="0"/>
                <wp:positionH relativeFrom="page">
                  <wp:posOffset>914400</wp:posOffset>
                </wp:positionH>
                <wp:positionV relativeFrom="paragraph">
                  <wp:posOffset>168910</wp:posOffset>
                </wp:positionV>
                <wp:extent cx="2086610" cy="1270"/>
                <wp:effectExtent l="9525" t="6985" r="8890" b="10795"/>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86610" cy="1270"/>
                        </a:xfrm>
                        <a:custGeom>
                          <a:avLst/>
                          <a:gdLst>
                            <a:gd name="T0" fmla="+- 0 1440 1440"/>
                            <a:gd name="T1" fmla="*/ T0 w 3286"/>
                            <a:gd name="T2" fmla="+- 0 4726 1440"/>
                            <a:gd name="T3" fmla="*/ T2 w 3286"/>
                          </a:gdLst>
                          <a:ahLst/>
                          <a:cxnLst>
                            <a:cxn ang="0">
                              <a:pos x="T1" y="0"/>
                            </a:cxn>
                            <a:cxn ang="0">
                              <a:pos x="T3" y="0"/>
                            </a:cxn>
                          </a:cxnLst>
                          <a:rect l="0" t="0" r="r" b="b"/>
                          <a:pathLst>
                            <a:path w="3286">
                              <a:moveTo>
                                <a:pt x="0" y="0"/>
                              </a:moveTo>
                              <a:lnTo>
                                <a:pt x="3286"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7190A" id="Freeform: Shape 1" o:spid="_x0000_s1026" style="position:absolute;margin-left:1in;margin-top:13.3pt;width:164.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" path="m,l3286,e" filled="f" strokeweight=".25292mm">
                <v:path arrowok="t" o:connecttype="custom" o:connectlocs="0,0;2086610,0" o:connectangles="0,0"/>
                <w10:wrap type="topAndBottom" anchorx="page"/>
              </v:shape>
            </w:pict>
          </mc:Fallback>
        </mc:AlternateContent>
      </w:r>
      <w:r w:rsidR="000C19AA">
        <w:rPr>
          <w:rFonts w:ascii="Calibri" w:eastAsia="Calibri" w:hAnsi="Calibri" w:cs="Calibri"/>
          <w:sz w:val="17"/>
          <w:szCs w:val="24"/>
          <w:lang w:val="en-CA" w:eastAsia="en-CA" w:bidi="en-CA"/>
        </w:rPr>
        <w:t>no changes</w:t>
      </w:r>
    </w:p>
    <w:p w14:paraId="067459E6" w14:textId="7B9B5458" w:rsidR="006E4BB1" w:rsidRDefault="00C21F0E" w:rsidP="00616626">
      <w:pPr>
        <w:widowControl w:val="0"/>
        <w:autoSpaceDE w:val="0"/>
        <w:autoSpaceDN w:val="0"/>
        <w:spacing w:after="0" w:line="283" w:lineRule="exact"/>
        <w:ind w:left="100"/>
      </w:pPr>
      <w:r w:rsidRPr="00C21F0E">
        <w:rPr>
          <w:rFonts w:ascii="Calibri" w:eastAsia="Calibri" w:hAnsi="Calibri" w:cs="Calibri"/>
          <w:sz w:val="24"/>
          <w:szCs w:val="24"/>
          <w:lang w:val="en-CA" w:eastAsia="en-CA" w:bidi="en-CA"/>
        </w:rPr>
        <w:t>Date Modified</w:t>
      </w:r>
    </w:p>
    <w:p w14:paraId="0984640C" w14:textId="3959F065" w:rsidR="00394224" w:rsidRDefault="0045212D">
      <w:r>
        <w:rPr>
          <w:color w:val="FF0000"/>
        </w:rPr>
        <w:t xml:space="preserve"> </w:t>
      </w:r>
      <w:r w:rsidR="00565CAF">
        <w:rPr>
          <w:color w:val="FF0000"/>
        </w:rPr>
        <w:t xml:space="preserve">  </w:t>
      </w:r>
      <w:bookmarkEnd w:id="0"/>
    </w:p>
    <w:sectPr w:rsidR="00394224">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8FC7" w14:textId="77777777" w:rsidR="004B7A33" w:rsidRDefault="004B7A33" w:rsidP="00565CAF">
      <w:pPr>
        <w:spacing w:after="0" w:line="240" w:lineRule="auto"/>
      </w:pPr>
      <w:r>
        <w:separator/>
      </w:r>
    </w:p>
  </w:endnote>
  <w:endnote w:type="continuationSeparator" w:id="0">
    <w:p w14:paraId="6DF6DC9D" w14:textId="77777777" w:rsidR="004B7A33" w:rsidRDefault="004B7A33" w:rsidP="0056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170481"/>
      <w:docPartObj>
        <w:docPartGallery w:val="Page Numbers (Bottom of Page)"/>
        <w:docPartUnique/>
      </w:docPartObj>
    </w:sdtPr>
    <w:sdtEndPr>
      <w:rPr>
        <w:noProof/>
      </w:rPr>
    </w:sdtEndPr>
    <w:sdtContent>
      <w:p w14:paraId="049D5D0D" w14:textId="4A7B9DA2" w:rsidR="00565CAF" w:rsidRDefault="00565CA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F95253" w14:textId="77777777" w:rsidR="00565CAF" w:rsidRDefault="00565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115FE" w14:textId="77777777" w:rsidR="004B7A33" w:rsidRDefault="004B7A33" w:rsidP="00565CAF">
      <w:pPr>
        <w:spacing w:after="0" w:line="240" w:lineRule="auto"/>
      </w:pPr>
      <w:r>
        <w:separator/>
      </w:r>
    </w:p>
  </w:footnote>
  <w:footnote w:type="continuationSeparator" w:id="0">
    <w:p w14:paraId="545F84E2" w14:textId="77777777" w:rsidR="004B7A33" w:rsidRDefault="004B7A33" w:rsidP="00565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1EF3" w14:textId="6B415C7D" w:rsidR="0045212D" w:rsidRDefault="00000000">
    <w:pPr>
      <w:pStyle w:val="Header"/>
    </w:pPr>
    <w:r>
      <w:rPr>
        <w:noProof/>
      </w:rPr>
      <w:pict w14:anchorId="28F572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95126" o:spid="_x0000_s1026" type="#_x0000_t136" style="position:absolute;margin-left:0;margin-top:0;width:543.35pt;height:116.4pt;rotation:315;z-index:-251653120;mso-position-horizontal:center;mso-position-horizontal-relative:margin;mso-position-vertical:center;mso-position-vertical-relative:margin" o:allowincell="f" fillcolor="silver" stroked="f">
          <v:fill opacity=".5"/>
          <v:textpath style="font-family:&quot;Calibri&quot;;font-size:1pt" string="For ED Monitorin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1000" w14:textId="744C041F" w:rsidR="005108A3" w:rsidRDefault="00000000">
    <w:pPr>
      <w:pStyle w:val="Header"/>
    </w:pPr>
    <w:r>
      <w:rPr>
        <w:noProof/>
      </w:rPr>
      <w:pict w14:anchorId="5A0105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95127" o:spid="_x0000_s1027" type="#_x0000_t136" style="position:absolute;margin-left:0;margin-top:0;width:543.35pt;height:116.4pt;rotation:315;z-index:-251651072;mso-position-horizontal:center;mso-position-horizontal-relative:margin;mso-position-vertical:center;mso-position-vertical-relative:margin" o:allowincell="f" fillcolor="silver" stroked="f">
          <v:fill opacity=".5"/>
          <v:textpath style="font-family:&quot;Calibri&quot;;font-size:1pt" string="For ED Monitoring"/>
          <w10:wrap anchorx="margin" anchory="margin"/>
        </v:shape>
      </w:pict>
    </w:r>
    <w:r w:rsidR="005108A3">
      <w:rPr>
        <w:noProof/>
      </w:rPr>
      <mc:AlternateContent>
        <mc:Choice Requires="wps">
          <w:drawing>
            <wp:anchor distT="0" distB="0" distL="118745" distR="118745" simplePos="0" relativeHeight="251659264" behindDoc="1" locked="0" layoutInCell="1" allowOverlap="0" wp14:anchorId="20DF5C3A" wp14:editId="33E1EA06">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920AE46" w14:textId="39DA783A" w:rsidR="005108A3" w:rsidRDefault="00C77CBD">
                              <w:pPr>
                                <w:pStyle w:val="Header"/>
                                <w:tabs>
                                  <w:tab w:val="clear" w:pos="4680"/>
                                  <w:tab w:val="clear" w:pos="9360"/>
                                </w:tabs>
                                <w:jc w:val="center"/>
                                <w:rPr>
                                  <w:caps/>
                                  <w:color w:val="FFFFFF" w:themeColor="background1"/>
                                </w:rPr>
                              </w:pPr>
                              <w:r>
                                <w:rPr>
                                  <w:caps/>
                                  <w:color w:val="FFFFFF" w:themeColor="background1"/>
                                </w:rPr>
                                <w:t xml:space="preserve">ED Monitoring Report    For </w:t>
                              </w:r>
                              <w:r w:rsidR="00120B1F">
                                <w:rPr>
                                  <w:caps/>
                                  <w:color w:val="FFFFFF" w:themeColor="background1"/>
                                </w:rPr>
                                <w:t>September 17</w:t>
                              </w:r>
                              <w:proofErr w:type="gramStart"/>
                              <w:r w:rsidR="00120B1F">
                                <w:rPr>
                                  <w:caps/>
                                  <w:color w:val="FFFFFF" w:themeColor="background1"/>
                                </w:rPr>
                                <w:t xml:space="preserve"> 2025</w:t>
                              </w:r>
                              <w:proofErr w:type="gramEnd"/>
                              <w:r>
                                <w:rPr>
                                  <w:caps/>
                                  <w:color w:val="FFFFFF" w:themeColor="background1"/>
                                </w:rPr>
                                <w:t>, Board Meeting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0DF5C3A"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5920AE46" w14:textId="39DA783A" w:rsidR="005108A3" w:rsidRDefault="00C77CBD">
                        <w:pPr>
                          <w:pStyle w:val="Header"/>
                          <w:tabs>
                            <w:tab w:val="clear" w:pos="4680"/>
                            <w:tab w:val="clear" w:pos="9360"/>
                          </w:tabs>
                          <w:jc w:val="center"/>
                          <w:rPr>
                            <w:caps/>
                            <w:color w:val="FFFFFF" w:themeColor="background1"/>
                          </w:rPr>
                        </w:pPr>
                        <w:r>
                          <w:rPr>
                            <w:caps/>
                            <w:color w:val="FFFFFF" w:themeColor="background1"/>
                          </w:rPr>
                          <w:t xml:space="preserve">ED Monitoring Report    For </w:t>
                        </w:r>
                        <w:r w:rsidR="00120B1F">
                          <w:rPr>
                            <w:caps/>
                            <w:color w:val="FFFFFF" w:themeColor="background1"/>
                          </w:rPr>
                          <w:t>September 17</w:t>
                        </w:r>
                        <w:proofErr w:type="gramStart"/>
                        <w:r w:rsidR="00120B1F">
                          <w:rPr>
                            <w:caps/>
                            <w:color w:val="FFFFFF" w:themeColor="background1"/>
                          </w:rPr>
                          <w:t xml:space="preserve"> 2025</w:t>
                        </w:r>
                        <w:proofErr w:type="gramEnd"/>
                        <w:r>
                          <w:rPr>
                            <w:caps/>
                            <w:color w:val="FFFFFF" w:themeColor="background1"/>
                          </w:rPr>
                          <w:t>, Board Meeting</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9928F" w14:textId="04C0B07A" w:rsidR="0045212D" w:rsidRDefault="00000000">
    <w:pPr>
      <w:pStyle w:val="Header"/>
    </w:pPr>
    <w:r>
      <w:rPr>
        <w:noProof/>
      </w:rPr>
      <w:pict w14:anchorId="28D81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495125" o:spid="_x0000_s1025" type="#_x0000_t136" style="position:absolute;margin-left:0;margin-top:0;width:543.35pt;height:116.4pt;rotation:315;z-index:-251655168;mso-position-horizontal:center;mso-position-horizontal-relative:margin;mso-position-vertical:center;mso-position-vertical-relative:margin" o:allowincell="f" fillcolor="silver" stroked="f">
          <v:fill opacity=".5"/>
          <v:textpath style="font-family:&quot;Calibri&quot;;font-size:1pt" string="For ED Monitorin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23A3CF"/>
    <w:multiLevelType w:val="hybridMultilevel"/>
    <w:tmpl w:val="0209D4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8E9EE8"/>
    <w:multiLevelType w:val="hybridMultilevel"/>
    <w:tmpl w:val="CC74758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3B3D89A"/>
    <w:multiLevelType w:val="hybridMultilevel"/>
    <w:tmpl w:val="7D05CE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93B2F1D"/>
    <w:multiLevelType w:val="hybridMultilevel"/>
    <w:tmpl w:val="3BDB5D7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3D0B260"/>
    <w:multiLevelType w:val="hybridMultilevel"/>
    <w:tmpl w:val="D01212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567B68D"/>
    <w:multiLevelType w:val="hybridMultilevel"/>
    <w:tmpl w:val="AF8457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5B53D19"/>
    <w:multiLevelType w:val="hybridMultilevel"/>
    <w:tmpl w:val="01661B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819F61F"/>
    <w:multiLevelType w:val="hybridMultilevel"/>
    <w:tmpl w:val="BB992D2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B504FE6"/>
    <w:multiLevelType w:val="hybridMultilevel"/>
    <w:tmpl w:val="336A208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02943C9"/>
    <w:multiLevelType w:val="hybridMultilevel"/>
    <w:tmpl w:val="6E84337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6C2CDA7"/>
    <w:multiLevelType w:val="hybridMultilevel"/>
    <w:tmpl w:val="7C80ABD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E9C0F38"/>
    <w:multiLevelType w:val="hybridMultilevel"/>
    <w:tmpl w:val="EE99A8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8527E8"/>
    <w:multiLevelType w:val="hybridMultilevel"/>
    <w:tmpl w:val="F656F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3F626DA"/>
    <w:multiLevelType w:val="hybridMultilevel"/>
    <w:tmpl w:val="04569EC6"/>
    <w:lvl w:ilvl="0" w:tplc="04090001">
      <w:start w:val="1"/>
      <w:numFmt w:val="bullet"/>
      <w:lvlText w:val=""/>
      <w:lvlJc w:val="left"/>
      <w:pPr>
        <w:ind w:left="1540" w:hanging="360"/>
      </w:pPr>
      <w:rPr>
        <w:rFonts w:ascii="Symbol" w:hAnsi="Symbol" w:cs="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cs="Wingdings" w:hint="default"/>
      </w:rPr>
    </w:lvl>
    <w:lvl w:ilvl="3" w:tplc="04090001" w:tentative="1">
      <w:start w:val="1"/>
      <w:numFmt w:val="bullet"/>
      <w:lvlText w:val=""/>
      <w:lvlJc w:val="left"/>
      <w:pPr>
        <w:ind w:left="3700" w:hanging="360"/>
      </w:pPr>
      <w:rPr>
        <w:rFonts w:ascii="Symbol" w:hAnsi="Symbol" w:cs="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cs="Wingdings" w:hint="default"/>
      </w:rPr>
    </w:lvl>
    <w:lvl w:ilvl="6" w:tplc="04090001" w:tentative="1">
      <w:start w:val="1"/>
      <w:numFmt w:val="bullet"/>
      <w:lvlText w:val=""/>
      <w:lvlJc w:val="left"/>
      <w:pPr>
        <w:ind w:left="5860" w:hanging="360"/>
      </w:pPr>
      <w:rPr>
        <w:rFonts w:ascii="Symbol" w:hAnsi="Symbol" w:cs="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cs="Wingdings" w:hint="default"/>
      </w:rPr>
    </w:lvl>
  </w:abstractNum>
  <w:abstractNum w:abstractNumId="14" w15:restartNumberingAfterBreak="0">
    <w:nsid w:val="04781C1C"/>
    <w:multiLevelType w:val="hybridMultilevel"/>
    <w:tmpl w:val="073CF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ED207E"/>
    <w:multiLevelType w:val="hybridMultilevel"/>
    <w:tmpl w:val="5BC0A72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E754809"/>
    <w:multiLevelType w:val="hybridMultilevel"/>
    <w:tmpl w:val="2D9C2272"/>
    <w:lvl w:ilvl="0" w:tplc="04090001">
      <w:start w:val="1"/>
      <w:numFmt w:val="bullet"/>
      <w:lvlText w:val=""/>
      <w:lvlJc w:val="left"/>
      <w:pPr>
        <w:ind w:left="2260" w:hanging="360"/>
      </w:pPr>
      <w:rPr>
        <w:rFonts w:ascii="Symbol" w:hAnsi="Symbol" w:cs="Symbol"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cs="Wingdings" w:hint="default"/>
      </w:rPr>
    </w:lvl>
    <w:lvl w:ilvl="3" w:tplc="04090001" w:tentative="1">
      <w:start w:val="1"/>
      <w:numFmt w:val="bullet"/>
      <w:lvlText w:val=""/>
      <w:lvlJc w:val="left"/>
      <w:pPr>
        <w:ind w:left="4420" w:hanging="360"/>
      </w:pPr>
      <w:rPr>
        <w:rFonts w:ascii="Symbol" w:hAnsi="Symbol" w:cs="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cs="Wingdings" w:hint="default"/>
      </w:rPr>
    </w:lvl>
    <w:lvl w:ilvl="6" w:tplc="04090001" w:tentative="1">
      <w:start w:val="1"/>
      <w:numFmt w:val="bullet"/>
      <w:lvlText w:val=""/>
      <w:lvlJc w:val="left"/>
      <w:pPr>
        <w:ind w:left="6580" w:hanging="360"/>
      </w:pPr>
      <w:rPr>
        <w:rFonts w:ascii="Symbol" w:hAnsi="Symbol" w:cs="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cs="Wingdings" w:hint="default"/>
      </w:rPr>
    </w:lvl>
  </w:abstractNum>
  <w:abstractNum w:abstractNumId="17" w15:restartNumberingAfterBreak="0">
    <w:nsid w:val="1181339B"/>
    <w:multiLevelType w:val="hybridMultilevel"/>
    <w:tmpl w:val="2062A07A"/>
    <w:lvl w:ilvl="0" w:tplc="04090001">
      <w:start w:val="1"/>
      <w:numFmt w:val="bullet"/>
      <w:lvlText w:val=""/>
      <w:lvlJc w:val="left"/>
      <w:pPr>
        <w:ind w:left="2250" w:hanging="360"/>
      </w:pPr>
      <w:rPr>
        <w:rFonts w:ascii="Symbol" w:hAnsi="Symbol" w:cs="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cs="Wingdings" w:hint="default"/>
      </w:rPr>
    </w:lvl>
    <w:lvl w:ilvl="3" w:tplc="04090001" w:tentative="1">
      <w:start w:val="1"/>
      <w:numFmt w:val="bullet"/>
      <w:lvlText w:val=""/>
      <w:lvlJc w:val="left"/>
      <w:pPr>
        <w:ind w:left="4410" w:hanging="360"/>
      </w:pPr>
      <w:rPr>
        <w:rFonts w:ascii="Symbol" w:hAnsi="Symbol" w:cs="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cs="Wingdings" w:hint="default"/>
      </w:rPr>
    </w:lvl>
    <w:lvl w:ilvl="6" w:tplc="04090001" w:tentative="1">
      <w:start w:val="1"/>
      <w:numFmt w:val="bullet"/>
      <w:lvlText w:val=""/>
      <w:lvlJc w:val="left"/>
      <w:pPr>
        <w:ind w:left="6570" w:hanging="360"/>
      </w:pPr>
      <w:rPr>
        <w:rFonts w:ascii="Symbol" w:hAnsi="Symbol" w:cs="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cs="Wingdings" w:hint="default"/>
      </w:rPr>
    </w:lvl>
  </w:abstractNum>
  <w:abstractNum w:abstractNumId="18" w15:restartNumberingAfterBreak="0">
    <w:nsid w:val="14E24BE9"/>
    <w:multiLevelType w:val="hybridMultilevel"/>
    <w:tmpl w:val="CD4A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073B2E"/>
    <w:multiLevelType w:val="hybridMultilevel"/>
    <w:tmpl w:val="CCF20918"/>
    <w:lvl w:ilvl="0" w:tplc="2DB864A0">
      <w:start w:val="1"/>
      <w:numFmt w:val="bullet"/>
      <w:lvlText w:val=""/>
      <w:lvlJc w:val="left"/>
      <w:pPr>
        <w:ind w:left="820" w:hanging="360"/>
      </w:pPr>
      <w:rPr>
        <w:rFonts w:ascii="Symbol" w:hAnsi="Symbol" w:cs="Symbol"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cs="Wingdings" w:hint="default"/>
      </w:rPr>
    </w:lvl>
    <w:lvl w:ilvl="3" w:tplc="04090001" w:tentative="1">
      <w:start w:val="1"/>
      <w:numFmt w:val="bullet"/>
      <w:lvlText w:val=""/>
      <w:lvlJc w:val="left"/>
      <w:pPr>
        <w:ind w:left="2980" w:hanging="360"/>
      </w:pPr>
      <w:rPr>
        <w:rFonts w:ascii="Symbol" w:hAnsi="Symbol" w:cs="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cs="Wingdings" w:hint="default"/>
      </w:rPr>
    </w:lvl>
    <w:lvl w:ilvl="6" w:tplc="04090001" w:tentative="1">
      <w:start w:val="1"/>
      <w:numFmt w:val="bullet"/>
      <w:lvlText w:val=""/>
      <w:lvlJc w:val="left"/>
      <w:pPr>
        <w:ind w:left="5140" w:hanging="360"/>
      </w:pPr>
      <w:rPr>
        <w:rFonts w:ascii="Symbol" w:hAnsi="Symbol" w:cs="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cs="Wingdings" w:hint="default"/>
      </w:rPr>
    </w:lvl>
  </w:abstractNum>
  <w:abstractNum w:abstractNumId="20" w15:restartNumberingAfterBreak="0">
    <w:nsid w:val="1C7B3F92"/>
    <w:multiLevelType w:val="hybridMultilevel"/>
    <w:tmpl w:val="F19A2B3E"/>
    <w:lvl w:ilvl="0" w:tplc="04090001">
      <w:start w:val="1"/>
      <w:numFmt w:val="bullet"/>
      <w:lvlText w:val=""/>
      <w:lvlJc w:val="left"/>
      <w:pPr>
        <w:ind w:left="1540" w:hanging="360"/>
      </w:pPr>
      <w:rPr>
        <w:rFonts w:ascii="Symbol" w:hAnsi="Symbol" w:cs="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cs="Wingdings" w:hint="default"/>
      </w:rPr>
    </w:lvl>
    <w:lvl w:ilvl="3" w:tplc="04090001" w:tentative="1">
      <w:start w:val="1"/>
      <w:numFmt w:val="bullet"/>
      <w:lvlText w:val=""/>
      <w:lvlJc w:val="left"/>
      <w:pPr>
        <w:ind w:left="3700" w:hanging="360"/>
      </w:pPr>
      <w:rPr>
        <w:rFonts w:ascii="Symbol" w:hAnsi="Symbol" w:cs="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cs="Wingdings" w:hint="default"/>
      </w:rPr>
    </w:lvl>
    <w:lvl w:ilvl="6" w:tplc="04090001" w:tentative="1">
      <w:start w:val="1"/>
      <w:numFmt w:val="bullet"/>
      <w:lvlText w:val=""/>
      <w:lvlJc w:val="left"/>
      <w:pPr>
        <w:ind w:left="5860" w:hanging="360"/>
      </w:pPr>
      <w:rPr>
        <w:rFonts w:ascii="Symbol" w:hAnsi="Symbol" w:cs="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cs="Wingdings" w:hint="default"/>
      </w:rPr>
    </w:lvl>
  </w:abstractNum>
  <w:abstractNum w:abstractNumId="21" w15:restartNumberingAfterBreak="0">
    <w:nsid w:val="2AF36BF6"/>
    <w:multiLevelType w:val="hybridMultilevel"/>
    <w:tmpl w:val="2E20DE74"/>
    <w:lvl w:ilvl="0" w:tplc="A678FD12">
      <w:start w:val="3"/>
      <w:numFmt w:val="decimal"/>
      <w:lvlText w:val="%1."/>
      <w:lvlJc w:val="left"/>
      <w:pPr>
        <w:ind w:left="1180" w:hanging="360"/>
      </w:pPr>
      <w:rPr>
        <w:rFonts w:hint="default"/>
        <w:color w:val="auto"/>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2" w15:restartNumberingAfterBreak="0">
    <w:nsid w:val="3B32237A"/>
    <w:multiLevelType w:val="hybridMultilevel"/>
    <w:tmpl w:val="58B3618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2C41A33"/>
    <w:multiLevelType w:val="hybridMultilevel"/>
    <w:tmpl w:val="8174DE74"/>
    <w:lvl w:ilvl="0" w:tplc="04090001">
      <w:start w:val="1"/>
      <w:numFmt w:val="bullet"/>
      <w:lvlText w:val=""/>
      <w:lvlJc w:val="left"/>
      <w:pPr>
        <w:ind w:left="1540" w:hanging="360"/>
      </w:pPr>
      <w:rPr>
        <w:rFonts w:ascii="Symbol" w:hAnsi="Symbol" w:cs="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cs="Wingdings" w:hint="default"/>
      </w:rPr>
    </w:lvl>
    <w:lvl w:ilvl="3" w:tplc="04090001" w:tentative="1">
      <w:start w:val="1"/>
      <w:numFmt w:val="bullet"/>
      <w:lvlText w:val=""/>
      <w:lvlJc w:val="left"/>
      <w:pPr>
        <w:ind w:left="3700" w:hanging="360"/>
      </w:pPr>
      <w:rPr>
        <w:rFonts w:ascii="Symbol" w:hAnsi="Symbol" w:cs="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cs="Wingdings" w:hint="default"/>
      </w:rPr>
    </w:lvl>
    <w:lvl w:ilvl="6" w:tplc="04090001" w:tentative="1">
      <w:start w:val="1"/>
      <w:numFmt w:val="bullet"/>
      <w:lvlText w:val=""/>
      <w:lvlJc w:val="left"/>
      <w:pPr>
        <w:ind w:left="5860" w:hanging="360"/>
      </w:pPr>
      <w:rPr>
        <w:rFonts w:ascii="Symbol" w:hAnsi="Symbol" w:cs="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cs="Wingdings" w:hint="default"/>
      </w:rPr>
    </w:lvl>
  </w:abstractNum>
  <w:abstractNum w:abstractNumId="24" w15:restartNumberingAfterBreak="0">
    <w:nsid w:val="43141626"/>
    <w:multiLevelType w:val="hybridMultilevel"/>
    <w:tmpl w:val="AAA866DC"/>
    <w:lvl w:ilvl="0" w:tplc="04090001">
      <w:start w:val="1"/>
      <w:numFmt w:val="bullet"/>
      <w:lvlText w:val=""/>
      <w:lvlJc w:val="left"/>
      <w:pPr>
        <w:ind w:left="1540" w:hanging="360"/>
      </w:pPr>
      <w:rPr>
        <w:rFonts w:ascii="Symbol" w:hAnsi="Symbol" w:cs="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cs="Wingdings" w:hint="default"/>
      </w:rPr>
    </w:lvl>
    <w:lvl w:ilvl="3" w:tplc="04090001" w:tentative="1">
      <w:start w:val="1"/>
      <w:numFmt w:val="bullet"/>
      <w:lvlText w:val=""/>
      <w:lvlJc w:val="left"/>
      <w:pPr>
        <w:ind w:left="3700" w:hanging="360"/>
      </w:pPr>
      <w:rPr>
        <w:rFonts w:ascii="Symbol" w:hAnsi="Symbol" w:cs="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cs="Wingdings" w:hint="default"/>
      </w:rPr>
    </w:lvl>
    <w:lvl w:ilvl="6" w:tplc="04090001" w:tentative="1">
      <w:start w:val="1"/>
      <w:numFmt w:val="bullet"/>
      <w:lvlText w:val=""/>
      <w:lvlJc w:val="left"/>
      <w:pPr>
        <w:ind w:left="5860" w:hanging="360"/>
      </w:pPr>
      <w:rPr>
        <w:rFonts w:ascii="Symbol" w:hAnsi="Symbol" w:cs="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cs="Wingdings" w:hint="default"/>
      </w:rPr>
    </w:lvl>
  </w:abstractNum>
  <w:abstractNum w:abstractNumId="25" w15:restartNumberingAfterBreak="0">
    <w:nsid w:val="451FBFB5"/>
    <w:multiLevelType w:val="hybridMultilevel"/>
    <w:tmpl w:val="FFCB45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45765603"/>
    <w:multiLevelType w:val="hybridMultilevel"/>
    <w:tmpl w:val="2D3D3C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A932E61"/>
    <w:multiLevelType w:val="hybridMultilevel"/>
    <w:tmpl w:val="E9A2ACEC"/>
    <w:lvl w:ilvl="0" w:tplc="7982CB3E">
      <w:start w:val="1"/>
      <w:numFmt w:val="decimal"/>
      <w:lvlText w:val="%1."/>
      <w:lvlJc w:val="left"/>
      <w:pPr>
        <w:ind w:left="820" w:hanging="360"/>
        <w:jc w:val="left"/>
      </w:pPr>
      <w:rPr>
        <w:rFonts w:ascii="Calibri" w:eastAsia="Calibri" w:hAnsi="Calibri" w:cs="Calibri" w:hint="default"/>
        <w:spacing w:val="-3"/>
        <w:w w:val="100"/>
        <w:sz w:val="24"/>
        <w:szCs w:val="24"/>
        <w:lang w:val="en-CA" w:eastAsia="en-CA" w:bidi="en-CA"/>
      </w:rPr>
    </w:lvl>
    <w:lvl w:ilvl="1" w:tplc="C38C89C8">
      <w:start w:val="1"/>
      <w:numFmt w:val="lowerLetter"/>
      <w:lvlText w:val="%2."/>
      <w:lvlJc w:val="left"/>
      <w:pPr>
        <w:ind w:left="1540" w:hanging="360"/>
        <w:jc w:val="left"/>
      </w:pPr>
      <w:rPr>
        <w:rFonts w:ascii="Calibri" w:eastAsia="Calibri" w:hAnsi="Calibri" w:cs="Calibri" w:hint="default"/>
        <w:spacing w:val="-5"/>
        <w:w w:val="100"/>
        <w:sz w:val="24"/>
        <w:szCs w:val="24"/>
        <w:lang w:val="en-CA" w:eastAsia="en-CA" w:bidi="en-CA"/>
      </w:rPr>
    </w:lvl>
    <w:lvl w:ilvl="2" w:tplc="43325EA0">
      <w:numFmt w:val="bullet"/>
      <w:lvlText w:val="•"/>
      <w:lvlJc w:val="left"/>
      <w:pPr>
        <w:ind w:left="2433" w:hanging="360"/>
      </w:pPr>
      <w:rPr>
        <w:rFonts w:hint="default"/>
        <w:lang w:val="en-CA" w:eastAsia="en-CA" w:bidi="en-CA"/>
      </w:rPr>
    </w:lvl>
    <w:lvl w:ilvl="3" w:tplc="A81838B8">
      <w:numFmt w:val="bullet"/>
      <w:lvlText w:val="•"/>
      <w:lvlJc w:val="left"/>
      <w:pPr>
        <w:ind w:left="3326" w:hanging="360"/>
      </w:pPr>
      <w:rPr>
        <w:rFonts w:hint="default"/>
        <w:lang w:val="en-CA" w:eastAsia="en-CA" w:bidi="en-CA"/>
      </w:rPr>
    </w:lvl>
    <w:lvl w:ilvl="4" w:tplc="5714FC4C">
      <w:numFmt w:val="bullet"/>
      <w:lvlText w:val="•"/>
      <w:lvlJc w:val="left"/>
      <w:pPr>
        <w:ind w:left="4220" w:hanging="360"/>
      </w:pPr>
      <w:rPr>
        <w:rFonts w:hint="default"/>
        <w:lang w:val="en-CA" w:eastAsia="en-CA" w:bidi="en-CA"/>
      </w:rPr>
    </w:lvl>
    <w:lvl w:ilvl="5" w:tplc="BB88EDC0">
      <w:numFmt w:val="bullet"/>
      <w:lvlText w:val="•"/>
      <w:lvlJc w:val="left"/>
      <w:pPr>
        <w:ind w:left="5113" w:hanging="360"/>
      </w:pPr>
      <w:rPr>
        <w:rFonts w:hint="default"/>
        <w:lang w:val="en-CA" w:eastAsia="en-CA" w:bidi="en-CA"/>
      </w:rPr>
    </w:lvl>
    <w:lvl w:ilvl="6" w:tplc="7E981FD6">
      <w:numFmt w:val="bullet"/>
      <w:lvlText w:val="•"/>
      <w:lvlJc w:val="left"/>
      <w:pPr>
        <w:ind w:left="6006" w:hanging="360"/>
      </w:pPr>
      <w:rPr>
        <w:rFonts w:hint="default"/>
        <w:lang w:val="en-CA" w:eastAsia="en-CA" w:bidi="en-CA"/>
      </w:rPr>
    </w:lvl>
    <w:lvl w:ilvl="7" w:tplc="C90692A0">
      <w:numFmt w:val="bullet"/>
      <w:lvlText w:val="•"/>
      <w:lvlJc w:val="left"/>
      <w:pPr>
        <w:ind w:left="6900" w:hanging="360"/>
      </w:pPr>
      <w:rPr>
        <w:rFonts w:hint="default"/>
        <w:lang w:val="en-CA" w:eastAsia="en-CA" w:bidi="en-CA"/>
      </w:rPr>
    </w:lvl>
    <w:lvl w:ilvl="8" w:tplc="8646CDDA">
      <w:numFmt w:val="bullet"/>
      <w:lvlText w:val="•"/>
      <w:lvlJc w:val="left"/>
      <w:pPr>
        <w:ind w:left="7793" w:hanging="360"/>
      </w:pPr>
      <w:rPr>
        <w:rFonts w:hint="default"/>
        <w:lang w:val="en-CA" w:eastAsia="en-CA" w:bidi="en-CA"/>
      </w:rPr>
    </w:lvl>
  </w:abstractNum>
  <w:abstractNum w:abstractNumId="28" w15:restartNumberingAfterBreak="0">
    <w:nsid w:val="4EC85FA6"/>
    <w:multiLevelType w:val="hybridMultilevel"/>
    <w:tmpl w:val="1FEB787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FCCF492"/>
    <w:multiLevelType w:val="hybridMultilevel"/>
    <w:tmpl w:val="FB5B99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B102B5B"/>
    <w:multiLevelType w:val="hybridMultilevel"/>
    <w:tmpl w:val="2FB2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296D06"/>
    <w:multiLevelType w:val="hybridMultilevel"/>
    <w:tmpl w:val="3762FC92"/>
    <w:lvl w:ilvl="0" w:tplc="04090001">
      <w:start w:val="1"/>
      <w:numFmt w:val="bullet"/>
      <w:lvlText w:val=""/>
      <w:lvlJc w:val="left"/>
      <w:pPr>
        <w:ind w:left="1540" w:hanging="360"/>
      </w:pPr>
      <w:rPr>
        <w:rFonts w:ascii="Symbol" w:hAnsi="Symbol" w:cs="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cs="Wingdings" w:hint="default"/>
      </w:rPr>
    </w:lvl>
    <w:lvl w:ilvl="3" w:tplc="04090001" w:tentative="1">
      <w:start w:val="1"/>
      <w:numFmt w:val="bullet"/>
      <w:lvlText w:val=""/>
      <w:lvlJc w:val="left"/>
      <w:pPr>
        <w:ind w:left="3700" w:hanging="360"/>
      </w:pPr>
      <w:rPr>
        <w:rFonts w:ascii="Symbol" w:hAnsi="Symbol" w:cs="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cs="Wingdings" w:hint="default"/>
      </w:rPr>
    </w:lvl>
    <w:lvl w:ilvl="6" w:tplc="04090001" w:tentative="1">
      <w:start w:val="1"/>
      <w:numFmt w:val="bullet"/>
      <w:lvlText w:val=""/>
      <w:lvlJc w:val="left"/>
      <w:pPr>
        <w:ind w:left="5860" w:hanging="360"/>
      </w:pPr>
      <w:rPr>
        <w:rFonts w:ascii="Symbol" w:hAnsi="Symbol" w:cs="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cs="Wingdings" w:hint="default"/>
      </w:rPr>
    </w:lvl>
  </w:abstractNum>
  <w:abstractNum w:abstractNumId="32" w15:restartNumberingAfterBreak="0">
    <w:nsid w:val="5D142378"/>
    <w:multiLevelType w:val="hybridMultilevel"/>
    <w:tmpl w:val="E6BA32EC"/>
    <w:lvl w:ilvl="0" w:tplc="1340EB4C">
      <w:start w:val="1"/>
      <w:numFmt w:val="bullet"/>
      <w:lvlText w:val=""/>
      <w:lvlJc w:val="left"/>
      <w:pPr>
        <w:ind w:left="785" w:hanging="360"/>
      </w:pPr>
      <w:rPr>
        <w:rFonts w:ascii="Symbol" w:hAnsi="Symbol" w:cs="Symbol"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cs="Wingdings" w:hint="default"/>
      </w:rPr>
    </w:lvl>
    <w:lvl w:ilvl="3" w:tplc="04090001" w:tentative="1">
      <w:start w:val="1"/>
      <w:numFmt w:val="bullet"/>
      <w:lvlText w:val=""/>
      <w:lvlJc w:val="left"/>
      <w:pPr>
        <w:ind w:left="2980" w:hanging="360"/>
      </w:pPr>
      <w:rPr>
        <w:rFonts w:ascii="Symbol" w:hAnsi="Symbol" w:cs="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cs="Wingdings" w:hint="default"/>
      </w:rPr>
    </w:lvl>
    <w:lvl w:ilvl="6" w:tplc="04090001" w:tentative="1">
      <w:start w:val="1"/>
      <w:numFmt w:val="bullet"/>
      <w:lvlText w:val=""/>
      <w:lvlJc w:val="left"/>
      <w:pPr>
        <w:ind w:left="5140" w:hanging="360"/>
      </w:pPr>
      <w:rPr>
        <w:rFonts w:ascii="Symbol" w:hAnsi="Symbol" w:cs="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cs="Wingdings" w:hint="default"/>
      </w:rPr>
    </w:lvl>
  </w:abstractNum>
  <w:abstractNum w:abstractNumId="33" w15:restartNumberingAfterBreak="0">
    <w:nsid w:val="5E2630B2"/>
    <w:multiLevelType w:val="hybridMultilevel"/>
    <w:tmpl w:val="901C0696"/>
    <w:lvl w:ilvl="0" w:tplc="04090001">
      <w:start w:val="1"/>
      <w:numFmt w:val="bullet"/>
      <w:lvlText w:val=""/>
      <w:lvlJc w:val="left"/>
      <w:pPr>
        <w:ind w:left="1540" w:hanging="360"/>
      </w:pPr>
      <w:rPr>
        <w:rFonts w:ascii="Symbol" w:hAnsi="Symbol" w:cs="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cs="Wingdings" w:hint="default"/>
      </w:rPr>
    </w:lvl>
    <w:lvl w:ilvl="3" w:tplc="04090001" w:tentative="1">
      <w:start w:val="1"/>
      <w:numFmt w:val="bullet"/>
      <w:lvlText w:val=""/>
      <w:lvlJc w:val="left"/>
      <w:pPr>
        <w:ind w:left="3700" w:hanging="360"/>
      </w:pPr>
      <w:rPr>
        <w:rFonts w:ascii="Symbol" w:hAnsi="Symbol" w:cs="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cs="Wingdings" w:hint="default"/>
      </w:rPr>
    </w:lvl>
    <w:lvl w:ilvl="6" w:tplc="04090001" w:tentative="1">
      <w:start w:val="1"/>
      <w:numFmt w:val="bullet"/>
      <w:lvlText w:val=""/>
      <w:lvlJc w:val="left"/>
      <w:pPr>
        <w:ind w:left="5860" w:hanging="360"/>
      </w:pPr>
      <w:rPr>
        <w:rFonts w:ascii="Symbol" w:hAnsi="Symbol" w:cs="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cs="Wingdings" w:hint="default"/>
      </w:rPr>
    </w:lvl>
  </w:abstractNum>
  <w:abstractNum w:abstractNumId="34" w15:restartNumberingAfterBreak="0">
    <w:nsid w:val="61386B6D"/>
    <w:multiLevelType w:val="hybridMultilevel"/>
    <w:tmpl w:val="72DE0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3D5500"/>
    <w:multiLevelType w:val="hybridMultilevel"/>
    <w:tmpl w:val="727A2D38"/>
    <w:lvl w:ilvl="0" w:tplc="04090001">
      <w:start w:val="1"/>
      <w:numFmt w:val="bullet"/>
      <w:lvlText w:val=""/>
      <w:lvlJc w:val="left"/>
      <w:pPr>
        <w:ind w:left="1540" w:hanging="360"/>
      </w:pPr>
      <w:rPr>
        <w:rFonts w:ascii="Symbol" w:hAnsi="Symbol" w:cs="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cs="Wingdings" w:hint="default"/>
      </w:rPr>
    </w:lvl>
    <w:lvl w:ilvl="3" w:tplc="04090001" w:tentative="1">
      <w:start w:val="1"/>
      <w:numFmt w:val="bullet"/>
      <w:lvlText w:val=""/>
      <w:lvlJc w:val="left"/>
      <w:pPr>
        <w:ind w:left="3700" w:hanging="360"/>
      </w:pPr>
      <w:rPr>
        <w:rFonts w:ascii="Symbol" w:hAnsi="Symbol" w:cs="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cs="Wingdings" w:hint="default"/>
      </w:rPr>
    </w:lvl>
    <w:lvl w:ilvl="6" w:tplc="04090001" w:tentative="1">
      <w:start w:val="1"/>
      <w:numFmt w:val="bullet"/>
      <w:lvlText w:val=""/>
      <w:lvlJc w:val="left"/>
      <w:pPr>
        <w:ind w:left="5860" w:hanging="360"/>
      </w:pPr>
      <w:rPr>
        <w:rFonts w:ascii="Symbol" w:hAnsi="Symbol" w:cs="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cs="Wingdings" w:hint="default"/>
      </w:rPr>
    </w:lvl>
  </w:abstractNum>
  <w:abstractNum w:abstractNumId="36" w15:restartNumberingAfterBreak="0">
    <w:nsid w:val="6821F1E8"/>
    <w:multiLevelType w:val="hybridMultilevel"/>
    <w:tmpl w:val="7639ED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96F073E"/>
    <w:multiLevelType w:val="hybridMultilevel"/>
    <w:tmpl w:val="473F41D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C7F90C3"/>
    <w:multiLevelType w:val="hybridMultilevel"/>
    <w:tmpl w:val="E73D1F0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01929CD"/>
    <w:multiLevelType w:val="hybridMultilevel"/>
    <w:tmpl w:val="64D396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E3C0B34"/>
    <w:multiLevelType w:val="hybridMultilevel"/>
    <w:tmpl w:val="33FA7D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C77934"/>
    <w:multiLevelType w:val="hybridMultilevel"/>
    <w:tmpl w:val="0C6278B4"/>
    <w:lvl w:ilvl="0" w:tplc="04090001">
      <w:start w:val="1"/>
      <w:numFmt w:val="bullet"/>
      <w:lvlText w:val=""/>
      <w:lvlJc w:val="left"/>
      <w:pPr>
        <w:ind w:left="1540" w:hanging="360"/>
      </w:pPr>
      <w:rPr>
        <w:rFonts w:ascii="Symbol" w:hAnsi="Symbol" w:cs="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cs="Wingdings" w:hint="default"/>
      </w:rPr>
    </w:lvl>
    <w:lvl w:ilvl="3" w:tplc="04090001" w:tentative="1">
      <w:start w:val="1"/>
      <w:numFmt w:val="bullet"/>
      <w:lvlText w:val=""/>
      <w:lvlJc w:val="left"/>
      <w:pPr>
        <w:ind w:left="3700" w:hanging="360"/>
      </w:pPr>
      <w:rPr>
        <w:rFonts w:ascii="Symbol" w:hAnsi="Symbol" w:cs="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cs="Wingdings" w:hint="default"/>
      </w:rPr>
    </w:lvl>
    <w:lvl w:ilvl="6" w:tplc="04090001" w:tentative="1">
      <w:start w:val="1"/>
      <w:numFmt w:val="bullet"/>
      <w:lvlText w:val=""/>
      <w:lvlJc w:val="left"/>
      <w:pPr>
        <w:ind w:left="5860" w:hanging="360"/>
      </w:pPr>
      <w:rPr>
        <w:rFonts w:ascii="Symbol" w:hAnsi="Symbol" w:cs="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cs="Wingdings" w:hint="default"/>
      </w:rPr>
    </w:lvl>
  </w:abstractNum>
  <w:num w:numId="1" w16cid:durableId="1352299950">
    <w:abstractNumId w:val="27"/>
  </w:num>
  <w:num w:numId="2" w16cid:durableId="813564572">
    <w:abstractNumId w:val="39"/>
  </w:num>
  <w:num w:numId="3" w16cid:durableId="954796388">
    <w:abstractNumId w:val="2"/>
  </w:num>
  <w:num w:numId="4" w16cid:durableId="1290434923">
    <w:abstractNumId w:val="1"/>
  </w:num>
  <w:num w:numId="5" w16cid:durableId="235215600">
    <w:abstractNumId w:val="6"/>
  </w:num>
  <w:num w:numId="6" w16cid:durableId="252976734">
    <w:abstractNumId w:val="18"/>
  </w:num>
  <w:num w:numId="7" w16cid:durableId="1045715314">
    <w:abstractNumId w:val="14"/>
  </w:num>
  <w:num w:numId="8" w16cid:durableId="1084765042">
    <w:abstractNumId w:val="5"/>
  </w:num>
  <w:num w:numId="9" w16cid:durableId="1111363753">
    <w:abstractNumId w:val="10"/>
  </w:num>
  <w:num w:numId="10" w16cid:durableId="2104568146">
    <w:abstractNumId w:val="26"/>
  </w:num>
  <w:num w:numId="11" w16cid:durableId="793140339">
    <w:abstractNumId w:val="28"/>
  </w:num>
  <w:num w:numId="12" w16cid:durableId="2112435582">
    <w:abstractNumId w:val="38"/>
  </w:num>
  <w:num w:numId="13" w16cid:durableId="24599795">
    <w:abstractNumId w:val="37"/>
  </w:num>
  <w:num w:numId="14" w16cid:durableId="1243372816">
    <w:abstractNumId w:val="9"/>
  </w:num>
  <w:num w:numId="15" w16cid:durableId="598607809">
    <w:abstractNumId w:val="7"/>
  </w:num>
  <w:num w:numId="16" w16cid:durableId="1039668848">
    <w:abstractNumId w:val="0"/>
  </w:num>
  <w:num w:numId="17" w16cid:durableId="1080442895">
    <w:abstractNumId w:val="29"/>
  </w:num>
  <w:num w:numId="18" w16cid:durableId="1820149149">
    <w:abstractNumId w:val="11"/>
  </w:num>
  <w:num w:numId="19" w16cid:durableId="1408458143">
    <w:abstractNumId w:val="3"/>
  </w:num>
  <w:num w:numId="20" w16cid:durableId="133986804">
    <w:abstractNumId w:val="4"/>
  </w:num>
  <w:num w:numId="21" w16cid:durableId="1208293523">
    <w:abstractNumId w:val="25"/>
  </w:num>
  <w:num w:numId="22" w16cid:durableId="1669945687">
    <w:abstractNumId w:val="15"/>
  </w:num>
  <w:num w:numId="23" w16cid:durableId="2107655732">
    <w:abstractNumId w:val="36"/>
  </w:num>
  <w:num w:numId="24" w16cid:durableId="982461855">
    <w:abstractNumId w:val="22"/>
  </w:num>
  <w:num w:numId="25" w16cid:durableId="453986638">
    <w:abstractNumId w:val="8"/>
  </w:num>
  <w:num w:numId="26" w16cid:durableId="1046562912">
    <w:abstractNumId w:val="34"/>
  </w:num>
  <w:num w:numId="27" w16cid:durableId="671444867">
    <w:abstractNumId w:val="30"/>
  </w:num>
  <w:num w:numId="28" w16cid:durableId="931478083">
    <w:abstractNumId w:val="12"/>
  </w:num>
  <w:num w:numId="29" w16cid:durableId="345406092">
    <w:abstractNumId w:val="40"/>
  </w:num>
  <w:num w:numId="30" w16cid:durableId="527765688">
    <w:abstractNumId w:val="13"/>
  </w:num>
  <w:num w:numId="31" w16cid:durableId="206260792">
    <w:abstractNumId w:val="33"/>
  </w:num>
  <w:num w:numId="32" w16cid:durableId="279847600">
    <w:abstractNumId w:val="20"/>
  </w:num>
  <w:num w:numId="33" w16cid:durableId="35006426">
    <w:abstractNumId w:val="35"/>
  </w:num>
  <w:num w:numId="34" w16cid:durableId="277302835">
    <w:abstractNumId w:val="24"/>
  </w:num>
  <w:num w:numId="35" w16cid:durableId="1007364200">
    <w:abstractNumId w:val="19"/>
  </w:num>
  <w:num w:numId="36" w16cid:durableId="1761751343">
    <w:abstractNumId w:val="32"/>
  </w:num>
  <w:num w:numId="37" w16cid:durableId="282470383">
    <w:abstractNumId w:val="31"/>
  </w:num>
  <w:num w:numId="38" w16cid:durableId="1028291634">
    <w:abstractNumId w:val="23"/>
  </w:num>
  <w:num w:numId="39" w16cid:durableId="1704404509">
    <w:abstractNumId w:val="41"/>
  </w:num>
  <w:num w:numId="40" w16cid:durableId="1349061975">
    <w:abstractNumId w:val="17"/>
  </w:num>
  <w:num w:numId="41" w16cid:durableId="1969892499">
    <w:abstractNumId w:val="16"/>
  </w:num>
  <w:num w:numId="42" w16cid:durableId="93821999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0E"/>
    <w:rsid w:val="00014009"/>
    <w:rsid w:val="00016C45"/>
    <w:rsid w:val="0003371A"/>
    <w:rsid w:val="00065F84"/>
    <w:rsid w:val="00077813"/>
    <w:rsid w:val="000B16F2"/>
    <w:rsid w:val="000C19AA"/>
    <w:rsid w:val="00120B1F"/>
    <w:rsid w:val="00143424"/>
    <w:rsid w:val="001616E5"/>
    <w:rsid w:val="001F678F"/>
    <w:rsid w:val="00200C98"/>
    <w:rsid w:val="00216CDB"/>
    <w:rsid w:val="0023330B"/>
    <w:rsid w:val="002A2F88"/>
    <w:rsid w:val="002B7712"/>
    <w:rsid w:val="0032264B"/>
    <w:rsid w:val="0035018B"/>
    <w:rsid w:val="00394224"/>
    <w:rsid w:val="003F2B53"/>
    <w:rsid w:val="00434ED3"/>
    <w:rsid w:val="0045212D"/>
    <w:rsid w:val="00490013"/>
    <w:rsid w:val="004B7A33"/>
    <w:rsid w:val="005108A3"/>
    <w:rsid w:val="00550EA8"/>
    <w:rsid w:val="00565CAF"/>
    <w:rsid w:val="00567C80"/>
    <w:rsid w:val="005830C1"/>
    <w:rsid w:val="005F55A0"/>
    <w:rsid w:val="00616626"/>
    <w:rsid w:val="006E4BB1"/>
    <w:rsid w:val="007370A5"/>
    <w:rsid w:val="00793570"/>
    <w:rsid w:val="007A75FC"/>
    <w:rsid w:val="0081384E"/>
    <w:rsid w:val="0081770D"/>
    <w:rsid w:val="00846022"/>
    <w:rsid w:val="00884D65"/>
    <w:rsid w:val="008B5CA1"/>
    <w:rsid w:val="008D74EB"/>
    <w:rsid w:val="009201A6"/>
    <w:rsid w:val="00952E0F"/>
    <w:rsid w:val="00967043"/>
    <w:rsid w:val="009A5EF5"/>
    <w:rsid w:val="00A12B56"/>
    <w:rsid w:val="00A22840"/>
    <w:rsid w:val="00AC1A14"/>
    <w:rsid w:val="00AD478D"/>
    <w:rsid w:val="00AD6B03"/>
    <w:rsid w:val="00AF1909"/>
    <w:rsid w:val="00B50A9F"/>
    <w:rsid w:val="00B72156"/>
    <w:rsid w:val="00B848CB"/>
    <w:rsid w:val="00B87815"/>
    <w:rsid w:val="00BB2415"/>
    <w:rsid w:val="00BF78D1"/>
    <w:rsid w:val="00C21F0E"/>
    <w:rsid w:val="00C77CBD"/>
    <w:rsid w:val="00CA13E8"/>
    <w:rsid w:val="00D26C1B"/>
    <w:rsid w:val="00D55AF8"/>
    <w:rsid w:val="00DC3941"/>
    <w:rsid w:val="00DE4DB2"/>
    <w:rsid w:val="00E024A4"/>
    <w:rsid w:val="00E11369"/>
    <w:rsid w:val="00E6405E"/>
    <w:rsid w:val="00E851F7"/>
    <w:rsid w:val="00E86BF3"/>
    <w:rsid w:val="00EA4767"/>
    <w:rsid w:val="00F10334"/>
    <w:rsid w:val="00F25541"/>
    <w:rsid w:val="00F44986"/>
    <w:rsid w:val="00FC3CF1"/>
    <w:rsid w:val="00FC5735"/>
    <w:rsid w:val="00FF2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9C2C4"/>
  <w15:chartTrackingRefBased/>
  <w15:docId w15:val="{980DD4FD-C090-425D-A59C-F5BEDF1E8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5EF5"/>
    <w:pPr>
      <w:autoSpaceDE w:val="0"/>
      <w:autoSpaceDN w:val="0"/>
      <w:adjustRightInd w:val="0"/>
      <w:spacing w:after="0" w:line="240" w:lineRule="auto"/>
    </w:pPr>
    <w:rPr>
      <w:rFonts w:ascii="Symbol" w:hAnsi="Symbol" w:cs="Symbol"/>
      <w:color w:val="000000"/>
      <w:sz w:val="24"/>
      <w:szCs w:val="24"/>
    </w:rPr>
  </w:style>
  <w:style w:type="paragraph" w:styleId="ListParagraph">
    <w:name w:val="List Paragraph"/>
    <w:basedOn w:val="Normal"/>
    <w:uiPriority w:val="34"/>
    <w:qFormat/>
    <w:rsid w:val="009A5EF5"/>
    <w:pPr>
      <w:ind w:left="720"/>
      <w:contextualSpacing/>
    </w:pPr>
  </w:style>
  <w:style w:type="paragraph" w:styleId="Header">
    <w:name w:val="header"/>
    <w:basedOn w:val="Normal"/>
    <w:link w:val="HeaderChar"/>
    <w:uiPriority w:val="99"/>
    <w:unhideWhenUsed/>
    <w:rsid w:val="00565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CAF"/>
  </w:style>
  <w:style w:type="paragraph" w:styleId="Footer">
    <w:name w:val="footer"/>
    <w:basedOn w:val="Normal"/>
    <w:link w:val="FooterChar"/>
    <w:uiPriority w:val="99"/>
    <w:unhideWhenUsed/>
    <w:rsid w:val="00565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C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3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d9659990-f26b-427a-8879-bfa8994aa4df@CANPRD01.PROD.OUTLOOK.COM" TargetMode="External"/><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2207</Words>
  <Characters>12583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ED Monitoring Report    For November 16, 2023, Board Meeting</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Monitoring Report    For November 16, 2023, Board Meeting</dc:title>
  <dc:subject/>
  <dc:creator>Nancymarie Arsenault</dc:creator>
  <cp:keywords/>
  <dc:description/>
  <cp:lastModifiedBy>Nancymarie Arsenault</cp:lastModifiedBy>
  <cp:revision>2</cp:revision>
  <dcterms:created xsi:type="dcterms:W3CDTF">2025-09-17T00:20:00Z</dcterms:created>
  <dcterms:modified xsi:type="dcterms:W3CDTF">2025-09-17T00:20:00Z</dcterms:modified>
</cp:coreProperties>
</file>